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48E9" w14:textId="5D5F42C7" w:rsidR="005B6A73" w:rsidRPr="00C53AFC" w:rsidRDefault="005B6A73" w:rsidP="00C53AFC">
      <w:pPr>
        <w:jc w:val="center"/>
        <w:rPr>
          <w:rFonts w:ascii="Times New Roman" w:hAnsi="Times New Roman" w:cs="Times New Roman"/>
          <w:b/>
          <w:bCs/>
          <w:sz w:val="40"/>
          <w:szCs w:val="40"/>
        </w:rPr>
      </w:pPr>
      <w:r w:rsidRPr="00C53AFC">
        <w:rPr>
          <w:rFonts w:ascii="Times New Roman" w:hAnsi="Times New Roman" w:cs="Times New Roman"/>
          <w:b/>
          <w:bCs/>
          <w:sz w:val="40"/>
          <w:szCs w:val="40"/>
        </w:rPr>
        <w:t>INFORMOVÁNÍ OBČANŮ O ODPADOVÉM HOSPODÁŘSTVÍ ZA ROK 202</w:t>
      </w:r>
      <w:r w:rsidR="001C26E2">
        <w:rPr>
          <w:rFonts w:ascii="Times New Roman" w:hAnsi="Times New Roman" w:cs="Times New Roman"/>
          <w:b/>
          <w:bCs/>
          <w:sz w:val="40"/>
          <w:szCs w:val="40"/>
        </w:rPr>
        <w:t>2</w:t>
      </w:r>
    </w:p>
    <w:p w14:paraId="50930B94"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S novým zákonem o odpadech vstoupila v účinnost také nová povinnost pro obce týkající se informování občanů o odpadovém hospodářství. V § 60 odst. 4 je uvedeno, že: „Obec je povinna informovat nejméně jednou ročně způsobem umožňujícím dálkový přístup o způsobech a rozsahu odděleného soustřeďování komunálního odpadu, využití a odstranění komunálního odpadu a o možnostech prevence a minimalizace vzniku komunálního odpadu. Nejméně jednou ročně obec zveřejní způsobem umožňujícím dálkový přístup kvantifikované výsledky odpadového hospodářství obce včetně nákladů na provoz obecního systému.“ </w:t>
      </w:r>
    </w:p>
    <w:p w14:paraId="34300D0D" w14:textId="485F6F0B"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Způsob nakládání s odpady na území </w:t>
      </w:r>
      <w:r w:rsidR="005D1A64" w:rsidRPr="00DF4261">
        <w:rPr>
          <w:rFonts w:ascii="Times New Roman" w:hAnsi="Times New Roman" w:cs="Times New Roman"/>
        </w:rPr>
        <w:t>města Velešín</w:t>
      </w:r>
      <w:r w:rsidRPr="00DF4261">
        <w:rPr>
          <w:rFonts w:ascii="Times New Roman" w:hAnsi="Times New Roman" w:cs="Times New Roman"/>
        </w:rPr>
        <w:t xml:space="preserve"> stanovovala a upravovala Obecně závazná vyhláška o stanovení systému shromažďování, sběru, přepravy, třídění, využívání a odstraňování komunálních odpadů a nakládání se stavebním odpadem na území</w:t>
      </w:r>
      <w:r w:rsidR="00247CB4" w:rsidRPr="00DF4261">
        <w:rPr>
          <w:rFonts w:ascii="Times New Roman" w:hAnsi="Times New Roman" w:cs="Times New Roman"/>
        </w:rPr>
        <w:t xml:space="preserve"> města</w:t>
      </w:r>
      <w:r w:rsidRPr="00DF4261">
        <w:rPr>
          <w:rFonts w:ascii="Times New Roman" w:hAnsi="Times New Roman" w:cs="Times New Roman"/>
        </w:rPr>
        <w:t>. Vyhlášk</w:t>
      </w:r>
      <w:r w:rsidR="00247CB4" w:rsidRPr="00DF4261">
        <w:rPr>
          <w:rFonts w:ascii="Times New Roman" w:hAnsi="Times New Roman" w:cs="Times New Roman"/>
        </w:rPr>
        <w:t>a</w:t>
      </w:r>
      <w:r w:rsidRPr="00DF4261">
        <w:rPr>
          <w:rFonts w:ascii="Times New Roman" w:hAnsi="Times New Roman" w:cs="Times New Roman"/>
        </w:rPr>
        <w:t xml:space="preserve"> j</w:t>
      </w:r>
      <w:r w:rsidR="00247CB4" w:rsidRPr="00DF4261">
        <w:rPr>
          <w:rFonts w:ascii="Times New Roman" w:hAnsi="Times New Roman" w:cs="Times New Roman"/>
        </w:rPr>
        <w:t>e</w:t>
      </w:r>
      <w:r w:rsidRPr="00DF4261">
        <w:rPr>
          <w:rFonts w:ascii="Times New Roman" w:hAnsi="Times New Roman" w:cs="Times New Roman"/>
        </w:rPr>
        <w:t xml:space="preserve"> zveřejněn</w:t>
      </w:r>
      <w:r w:rsidR="00247CB4" w:rsidRPr="00DF4261">
        <w:rPr>
          <w:rFonts w:ascii="Times New Roman" w:hAnsi="Times New Roman" w:cs="Times New Roman"/>
        </w:rPr>
        <w:t>a</w:t>
      </w:r>
      <w:r w:rsidRPr="00DF4261">
        <w:rPr>
          <w:rFonts w:ascii="Times New Roman" w:hAnsi="Times New Roman" w:cs="Times New Roman"/>
        </w:rPr>
        <w:t xml:space="preserve"> na internetových stránkách obce</w:t>
      </w:r>
      <w:r w:rsidR="00F0139E">
        <w:rPr>
          <w:rFonts w:ascii="Times New Roman" w:hAnsi="Times New Roman" w:cs="Times New Roman"/>
        </w:rPr>
        <w:t>.</w:t>
      </w:r>
    </w:p>
    <w:p w14:paraId="32716EDC"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DRUHY ODPADU, JEHO SVOZ A SBĚR </w:t>
      </w:r>
    </w:p>
    <w:p w14:paraId="44B6BE2C"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Sběr směsného komunálního odpadu </w:t>
      </w:r>
    </w:p>
    <w:p w14:paraId="31AA6611"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Sběr směsného (zbytkového) komunálního odpadu je zajišťován sběrem do typizovaných sběrných nádob (popelnice, kontejnery), určených pro ukládání směsného komunálního odpadu, nebo sběrem do odpadkových košů, které jsou umístěny na veřejných prostranstvích v obci (pouze drobný směsný komunální odpad vzniklý na veřejném prostranství). </w:t>
      </w:r>
    </w:p>
    <w:p w14:paraId="711A69F9"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Sběr tříděných složek komunálního odpadu </w:t>
      </w:r>
    </w:p>
    <w:p w14:paraId="1D606075"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Tříděný odpad je shromažďován do zvláštních sběrných nádob, nebo prostřednictvím sběrného dvora, kde je možno odložit tříděný komunální odpad do označených sběrných nádob. </w:t>
      </w:r>
    </w:p>
    <w:p w14:paraId="15612AAB"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Sběrné nádoby jsou barevně odlišeny a označeny příslušnými nápisy a pokyny. </w:t>
      </w:r>
    </w:p>
    <w:p w14:paraId="4BAEA482"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Osoby předávající komunální odpad na místa určená obcí jsou povinny odděleně soustřeďovat následující složky: </w:t>
      </w:r>
    </w:p>
    <w:p w14:paraId="05E9E686"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a) Biologické odpady – do hnědých sběrných nádob </w:t>
      </w:r>
    </w:p>
    <w:p w14:paraId="793D473E"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b) Papír – do modrých sběrných nádob, lze odevzdávat i na sběrném dvoře </w:t>
      </w:r>
    </w:p>
    <w:p w14:paraId="3EE307F0"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c) Plasty včetně PET lahví – pytlový sběr (žluté a oranžové pytle), lze odevzdávat i na sběrném dvoře </w:t>
      </w:r>
    </w:p>
    <w:p w14:paraId="26B46A1D"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d) Sklo – barevné sklo shromažďováno do zelených kontejnerů, bílé sklo do bílých, lze odevzdávat i na sběrném dvoře </w:t>
      </w:r>
    </w:p>
    <w:p w14:paraId="7257B1E6"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e) Kovy – velkoobjemové kontejnery s nápisem KOVY, sběrný dvůr </w:t>
      </w:r>
    </w:p>
    <w:p w14:paraId="2950BCD1"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f) Nebezpečné odpady – sběrný dvůr </w:t>
      </w:r>
    </w:p>
    <w:p w14:paraId="196865EF"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g) Objemný odpad – tj. odpad, který vzhledem ke svým rozměrům nemůže být umístěn do sběrných nádob (např. koberce, matrace, nábytek apod.); odevzdává se na sběrném dvoře </w:t>
      </w:r>
    </w:p>
    <w:p w14:paraId="551B4AA7"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h) Jedlé oleje a tuky – zelené sběrné nádoby, sběrný dvůr </w:t>
      </w:r>
    </w:p>
    <w:p w14:paraId="130BD7CA"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i) Textil – velkoobjemové kontejnery s nápisem TEXTIL </w:t>
      </w:r>
    </w:p>
    <w:p w14:paraId="4862222B"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j) Směsný komunální odpad – komunální odpad zbylý po vytřídění výše uvedených odpadů </w:t>
      </w:r>
    </w:p>
    <w:p w14:paraId="77C5B7E4"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k) Elektroodpad – možnost odkládat do označených sběrných nádob i na sběrném dvoře </w:t>
      </w:r>
    </w:p>
    <w:p w14:paraId="772C91B9"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lastRenderedPageBreak/>
        <w:t xml:space="preserve">Umístění stanovišť odpadových nádob: </w:t>
      </w:r>
    </w:p>
    <w:tbl>
      <w:tblPr>
        <w:tblW w:w="8980" w:type="dxa"/>
        <w:tblCellMar>
          <w:left w:w="70" w:type="dxa"/>
          <w:right w:w="70" w:type="dxa"/>
        </w:tblCellMar>
        <w:tblLook w:val="04A0" w:firstRow="1" w:lastRow="0" w:firstColumn="1" w:lastColumn="0" w:noHBand="0" w:noVBand="1"/>
      </w:tblPr>
      <w:tblGrid>
        <w:gridCol w:w="320"/>
        <w:gridCol w:w="1640"/>
        <w:gridCol w:w="2840"/>
        <w:gridCol w:w="561"/>
        <w:gridCol w:w="620"/>
        <w:gridCol w:w="500"/>
        <w:gridCol w:w="740"/>
        <w:gridCol w:w="580"/>
        <w:gridCol w:w="680"/>
        <w:gridCol w:w="580"/>
      </w:tblGrid>
      <w:tr w:rsidR="00AC5EBC" w:rsidRPr="00DF4261" w14:paraId="3C5E4226" w14:textId="77777777" w:rsidTr="00AC5EBC">
        <w:trPr>
          <w:trHeight w:val="828"/>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F55A1" w14:textId="77777777" w:rsidR="00AC5EBC" w:rsidRPr="00AC5EBC" w:rsidRDefault="00AC5EBC" w:rsidP="00AC5EBC">
            <w:pPr>
              <w:spacing w:after="0" w:line="240" w:lineRule="auto"/>
              <w:rPr>
                <w:rFonts w:ascii="Times New Roman" w:eastAsia="Times New Roman" w:hAnsi="Times New Roman" w:cs="Times New Roman"/>
                <w:b/>
                <w:bCs/>
                <w:color w:val="000000"/>
                <w:sz w:val="18"/>
                <w:szCs w:val="18"/>
                <w:lang w:eastAsia="cs-CZ"/>
              </w:rPr>
            </w:pPr>
            <w:r w:rsidRPr="00AC5EBC">
              <w:rPr>
                <w:rFonts w:ascii="Times New Roman" w:eastAsia="Times New Roman" w:hAnsi="Times New Roman" w:cs="Times New Roman"/>
                <w:b/>
                <w:bCs/>
                <w:color w:val="000000"/>
                <w:sz w:val="18"/>
                <w:szCs w:val="18"/>
                <w:lang w:eastAsia="cs-CZ"/>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29E4B8DD" w14:textId="77777777" w:rsidR="00AC5EBC" w:rsidRPr="00AC5EBC" w:rsidRDefault="00AC5EBC" w:rsidP="00AC5EBC">
            <w:pPr>
              <w:spacing w:after="0" w:line="240" w:lineRule="auto"/>
              <w:rPr>
                <w:rFonts w:ascii="Times New Roman" w:eastAsia="Times New Roman" w:hAnsi="Times New Roman" w:cs="Times New Roman"/>
                <w:b/>
                <w:bCs/>
                <w:color w:val="000000"/>
                <w:sz w:val="18"/>
                <w:szCs w:val="18"/>
                <w:lang w:eastAsia="cs-CZ"/>
              </w:rPr>
            </w:pPr>
            <w:r w:rsidRPr="00AC5EBC">
              <w:rPr>
                <w:rFonts w:ascii="Times New Roman" w:eastAsia="Times New Roman" w:hAnsi="Times New Roman" w:cs="Times New Roman"/>
                <w:b/>
                <w:bCs/>
                <w:color w:val="000000"/>
                <w:sz w:val="18"/>
                <w:szCs w:val="18"/>
                <w:lang w:eastAsia="cs-CZ"/>
              </w:rPr>
              <w:t>Adresa</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4694B2AD" w14:textId="77777777" w:rsidR="00AC5EBC" w:rsidRPr="00AC5EBC" w:rsidRDefault="00AC5EBC" w:rsidP="00AC5EBC">
            <w:pPr>
              <w:spacing w:after="0" w:line="240" w:lineRule="auto"/>
              <w:rPr>
                <w:rFonts w:ascii="Times New Roman" w:eastAsia="Times New Roman" w:hAnsi="Times New Roman" w:cs="Times New Roman"/>
                <w:b/>
                <w:bCs/>
                <w:sz w:val="18"/>
                <w:szCs w:val="18"/>
                <w:lang w:eastAsia="cs-CZ"/>
              </w:rPr>
            </w:pPr>
            <w:r w:rsidRPr="00AC5EBC">
              <w:rPr>
                <w:rFonts w:ascii="Times New Roman" w:eastAsia="Times New Roman" w:hAnsi="Times New Roman" w:cs="Times New Roman"/>
                <w:b/>
                <w:bCs/>
                <w:sz w:val="18"/>
                <w:szCs w:val="18"/>
                <w:lang w:eastAsia="cs-CZ"/>
              </w:rPr>
              <w:t>upřesnění místa</w:t>
            </w:r>
          </w:p>
        </w:tc>
        <w:tc>
          <w:tcPr>
            <w:tcW w:w="540" w:type="dxa"/>
            <w:tcBorders>
              <w:top w:val="single" w:sz="4" w:space="0" w:color="auto"/>
              <w:left w:val="nil"/>
              <w:bottom w:val="single" w:sz="4" w:space="0" w:color="auto"/>
              <w:right w:val="single" w:sz="4" w:space="0" w:color="auto"/>
            </w:tcBorders>
            <w:shd w:val="clear" w:color="000000" w:fill="00B0F0"/>
            <w:noWrap/>
            <w:vAlign w:val="center"/>
            <w:hideMark/>
          </w:tcPr>
          <w:p w14:paraId="5197801F" w14:textId="77777777" w:rsidR="00AC5EBC" w:rsidRPr="00AC5EBC" w:rsidRDefault="00AC5EBC" w:rsidP="00AC5EBC">
            <w:pPr>
              <w:spacing w:after="0" w:line="240" w:lineRule="auto"/>
              <w:rPr>
                <w:rFonts w:ascii="Times New Roman" w:eastAsia="Times New Roman" w:hAnsi="Times New Roman" w:cs="Times New Roman"/>
                <w:b/>
                <w:bCs/>
                <w:color w:val="000000"/>
                <w:sz w:val="18"/>
                <w:szCs w:val="18"/>
                <w:lang w:eastAsia="cs-CZ"/>
              </w:rPr>
            </w:pPr>
            <w:r w:rsidRPr="00AC5EBC">
              <w:rPr>
                <w:rFonts w:ascii="Times New Roman" w:eastAsia="Times New Roman" w:hAnsi="Times New Roman" w:cs="Times New Roman"/>
                <w:b/>
                <w:bCs/>
                <w:color w:val="000000"/>
                <w:sz w:val="18"/>
                <w:szCs w:val="18"/>
                <w:lang w:eastAsia="cs-CZ"/>
              </w:rPr>
              <w:t>papír</w:t>
            </w:r>
          </w:p>
        </w:tc>
        <w:tc>
          <w:tcPr>
            <w:tcW w:w="620" w:type="dxa"/>
            <w:tcBorders>
              <w:top w:val="single" w:sz="4" w:space="0" w:color="auto"/>
              <w:left w:val="nil"/>
              <w:bottom w:val="single" w:sz="4" w:space="0" w:color="auto"/>
              <w:right w:val="single" w:sz="4" w:space="0" w:color="auto"/>
            </w:tcBorders>
            <w:shd w:val="clear" w:color="000000" w:fill="FFFF00"/>
            <w:noWrap/>
            <w:vAlign w:val="center"/>
            <w:hideMark/>
          </w:tcPr>
          <w:p w14:paraId="3C1B06F8" w14:textId="77777777" w:rsidR="00AC5EBC" w:rsidRPr="00AC5EBC" w:rsidRDefault="00AC5EBC" w:rsidP="00AC5EBC">
            <w:pPr>
              <w:spacing w:after="0" w:line="240" w:lineRule="auto"/>
              <w:rPr>
                <w:rFonts w:ascii="Times New Roman" w:eastAsia="Times New Roman" w:hAnsi="Times New Roman" w:cs="Times New Roman"/>
                <w:b/>
                <w:bCs/>
                <w:color w:val="000000"/>
                <w:sz w:val="18"/>
                <w:szCs w:val="18"/>
                <w:lang w:eastAsia="cs-CZ"/>
              </w:rPr>
            </w:pPr>
            <w:r w:rsidRPr="00AC5EBC">
              <w:rPr>
                <w:rFonts w:ascii="Times New Roman" w:eastAsia="Times New Roman" w:hAnsi="Times New Roman" w:cs="Times New Roman"/>
                <w:b/>
                <w:bCs/>
                <w:color w:val="000000"/>
                <w:sz w:val="18"/>
                <w:szCs w:val="18"/>
                <w:lang w:eastAsia="cs-CZ"/>
              </w:rPr>
              <w:t>plast</w:t>
            </w:r>
          </w:p>
        </w:tc>
        <w:tc>
          <w:tcPr>
            <w:tcW w:w="500" w:type="dxa"/>
            <w:tcBorders>
              <w:top w:val="single" w:sz="4" w:space="0" w:color="auto"/>
              <w:left w:val="nil"/>
              <w:bottom w:val="single" w:sz="4" w:space="0" w:color="auto"/>
              <w:right w:val="single" w:sz="4" w:space="0" w:color="auto"/>
            </w:tcBorders>
            <w:shd w:val="clear" w:color="000000" w:fill="00B050"/>
            <w:noWrap/>
            <w:vAlign w:val="center"/>
            <w:hideMark/>
          </w:tcPr>
          <w:p w14:paraId="73E72C89" w14:textId="77777777" w:rsidR="00AC5EBC" w:rsidRPr="00AC5EBC" w:rsidRDefault="00AC5EBC" w:rsidP="00AC5EBC">
            <w:pPr>
              <w:spacing w:after="0" w:line="240" w:lineRule="auto"/>
              <w:rPr>
                <w:rFonts w:ascii="Times New Roman" w:eastAsia="Times New Roman" w:hAnsi="Times New Roman" w:cs="Times New Roman"/>
                <w:b/>
                <w:bCs/>
                <w:color w:val="000000"/>
                <w:sz w:val="18"/>
                <w:szCs w:val="18"/>
                <w:lang w:eastAsia="cs-CZ"/>
              </w:rPr>
            </w:pPr>
            <w:r w:rsidRPr="00AC5EBC">
              <w:rPr>
                <w:rFonts w:ascii="Times New Roman" w:eastAsia="Times New Roman" w:hAnsi="Times New Roman" w:cs="Times New Roman"/>
                <w:b/>
                <w:bCs/>
                <w:color w:val="000000"/>
                <w:sz w:val="18"/>
                <w:szCs w:val="18"/>
                <w:lang w:eastAsia="cs-CZ"/>
              </w:rPr>
              <w:t>sklo</w:t>
            </w:r>
          </w:p>
        </w:tc>
        <w:tc>
          <w:tcPr>
            <w:tcW w:w="740" w:type="dxa"/>
            <w:tcBorders>
              <w:top w:val="single" w:sz="4" w:space="0" w:color="auto"/>
              <w:left w:val="nil"/>
              <w:bottom w:val="single" w:sz="4" w:space="0" w:color="auto"/>
              <w:right w:val="single" w:sz="4" w:space="0" w:color="auto"/>
            </w:tcBorders>
            <w:shd w:val="clear" w:color="000000" w:fill="FF0000"/>
            <w:noWrap/>
            <w:vAlign w:val="center"/>
            <w:hideMark/>
          </w:tcPr>
          <w:p w14:paraId="06A478D0" w14:textId="77777777" w:rsidR="00AC5EBC" w:rsidRPr="00AC5EBC" w:rsidRDefault="00AC5EBC" w:rsidP="00AC5EBC">
            <w:pPr>
              <w:spacing w:after="0" w:line="240" w:lineRule="auto"/>
              <w:rPr>
                <w:rFonts w:ascii="Times New Roman" w:eastAsia="Times New Roman" w:hAnsi="Times New Roman" w:cs="Times New Roman"/>
                <w:b/>
                <w:bCs/>
                <w:color w:val="000000"/>
                <w:sz w:val="18"/>
                <w:szCs w:val="18"/>
                <w:lang w:eastAsia="cs-CZ"/>
              </w:rPr>
            </w:pPr>
            <w:r w:rsidRPr="00AC5EBC">
              <w:rPr>
                <w:rFonts w:ascii="Times New Roman" w:eastAsia="Times New Roman" w:hAnsi="Times New Roman" w:cs="Times New Roman"/>
                <w:b/>
                <w:bCs/>
                <w:color w:val="000000"/>
                <w:sz w:val="18"/>
                <w:szCs w:val="18"/>
                <w:lang w:eastAsia="cs-CZ"/>
              </w:rPr>
              <w:t>elektro</w:t>
            </w:r>
          </w:p>
        </w:tc>
        <w:tc>
          <w:tcPr>
            <w:tcW w:w="580" w:type="dxa"/>
            <w:tcBorders>
              <w:top w:val="single" w:sz="4" w:space="0" w:color="auto"/>
              <w:left w:val="nil"/>
              <w:bottom w:val="single" w:sz="4" w:space="0" w:color="auto"/>
              <w:right w:val="single" w:sz="4" w:space="0" w:color="auto"/>
            </w:tcBorders>
            <w:shd w:val="clear" w:color="000000" w:fill="AEAAAA"/>
            <w:noWrap/>
            <w:vAlign w:val="center"/>
            <w:hideMark/>
          </w:tcPr>
          <w:p w14:paraId="6EBB6C8C" w14:textId="77777777" w:rsidR="00AC5EBC" w:rsidRPr="00AC5EBC" w:rsidRDefault="00AC5EBC" w:rsidP="00AC5EBC">
            <w:pPr>
              <w:spacing w:after="0" w:line="240" w:lineRule="auto"/>
              <w:rPr>
                <w:rFonts w:ascii="Times New Roman" w:eastAsia="Times New Roman" w:hAnsi="Times New Roman" w:cs="Times New Roman"/>
                <w:b/>
                <w:bCs/>
                <w:color w:val="000000"/>
                <w:sz w:val="18"/>
                <w:szCs w:val="18"/>
                <w:lang w:eastAsia="cs-CZ"/>
              </w:rPr>
            </w:pPr>
            <w:r w:rsidRPr="00AC5EBC">
              <w:rPr>
                <w:rFonts w:ascii="Times New Roman" w:eastAsia="Times New Roman" w:hAnsi="Times New Roman" w:cs="Times New Roman"/>
                <w:b/>
                <w:bCs/>
                <w:color w:val="000000"/>
                <w:sz w:val="18"/>
                <w:szCs w:val="18"/>
                <w:lang w:eastAsia="cs-CZ"/>
              </w:rPr>
              <w:t>textil</w:t>
            </w:r>
          </w:p>
        </w:tc>
        <w:tc>
          <w:tcPr>
            <w:tcW w:w="680" w:type="dxa"/>
            <w:tcBorders>
              <w:top w:val="single" w:sz="4" w:space="0" w:color="auto"/>
              <w:left w:val="nil"/>
              <w:bottom w:val="single" w:sz="4" w:space="0" w:color="auto"/>
              <w:right w:val="single" w:sz="4" w:space="0" w:color="auto"/>
            </w:tcBorders>
            <w:shd w:val="clear" w:color="000000" w:fill="92D050"/>
            <w:vAlign w:val="center"/>
            <w:hideMark/>
          </w:tcPr>
          <w:p w14:paraId="27401E6A" w14:textId="77777777" w:rsidR="00AC5EBC" w:rsidRPr="00AC5EBC" w:rsidRDefault="00AC5EBC" w:rsidP="00AC5EBC">
            <w:pPr>
              <w:spacing w:after="0" w:line="240" w:lineRule="auto"/>
              <w:rPr>
                <w:rFonts w:ascii="Times New Roman" w:eastAsia="Times New Roman" w:hAnsi="Times New Roman" w:cs="Times New Roman"/>
                <w:b/>
                <w:bCs/>
                <w:color w:val="000000"/>
                <w:sz w:val="18"/>
                <w:szCs w:val="18"/>
                <w:lang w:eastAsia="cs-CZ"/>
              </w:rPr>
            </w:pPr>
            <w:r w:rsidRPr="00AC5EBC">
              <w:rPr>
                <w:rFonts w:ascii="Times New Roman" w:eastAsia="Times New Roman" w:hAnsi="Times New Roman" w:cs="Times New Roman"/>
                <w:b/>
                <w:bCs/>
                <w:color w:val="000000"/>
                <w:sz w:val="18"/>
                <w:szCs w:val="18"/>
                <w:lang w:eastAsia="cs-CZ"/>
              </w:rPr>
              <w:t>jedlé oleje</w:t>
            </w:r>
          </w:p>
        </w:tc>
        <w:tc>
          <w:tcPr>
            <w:tcW w:w="580" w:type="dxa"/>
            <w:tcBorders>
              <w:top w:val="single" w:sz="4" w:space="0" w:color="auto"/>
              <w:left w:val="nil"/>
              <w:bottom w:val="single" w:sz="4" w:space="0" w:color="auto"/>
              <w:right w:val="single" w:sz="4" w:space="0" w:color="auto"/>
            </w:tcBorders>
            <w:shd w:val="clear" w:color="000000" w:fill="D9D9D9"/>
            <w:noWrap/>
            <w:vAlign w:val="center"/>
            <w:hideMark/>
          </w:tcPr>
          <w:p w14:paraId="61DB7D2E" w14:textId="77777777" w:rsidR="00AC5EBC" w:rsidRPr="00AC5EBC" w:rsidRDefault="00AC5EBC" w:rsidP="00AC5EBC">
            <w:pPr>
              <w:spacing w:after="0" w:line="240" w:lineRule="auto"/>
              <w:rPr>
                <w:rFonts w:ascii="Times New Roman" w:eastAsia="Times New Roman" w:hAnsi="Times New Roman" w:cs="Times New Roman"/>
                <w:b/>
                <w:bCs/>
                <w:color w:val="000000"/>
                <w:sz w:val="18"/>
                <w:szCs w:val="18"/>
                <w:lang w:eastAsia="cs-CZ"/>
              </w:rPr>
            </w:pPr>
            <w:r w:rsidRPr="00AC5EBC">
              <w:rPr>
                <w:rFonts w:ascii="Times New Roman" w:eastAsia="Times New Roman" w:hAnsi="Times New Roman" w:cs="Times New Roman"/>
                <w:b/>
                <w:bCs/>
                <w:color w:val="000000"/>
                <w:sz w:val="18"/>
                <w:szCs w:val="18"/>
                <w:lang w:eastAsia="cs-CZ"/>
              </w:rPr>
              <w:t>kovy</w:t>
            </w:r>
          </w:p>
        </w:tc>
      </w:tr>
      <w:tr w:rsidR="00AC5EBC" w:rsidRPr="00AC5EBC" w14:paraId="2B54BF77" w14:textId="77777777" w:rsidTr="00AC5EBC">
        <w:trPr>
          <w:trHeight w:val="300"/>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071C8FFD"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1</w:t>
            </w:r>
          </w:p>
        </w:tc>
        <w:tc>
          <w:tcPr>
            <w:tcW w:w="1640" w:type="dxa"/>
            <w:tcBorders>
              <w:top w:val="nil"/>
              <w:left w:val="nil"/>
              <w:bottom w:val="single" w:sz="4" w:space="0" w:color="auto"/>
              <w:right w:val="single" w:sz="4" w:space="0" w:color="auto"/>
            </w:tcBorders>
            <w:shd w:val="clear" w:color="auto" w:fill="auto"/>
            <w:noWrap/>
            <w:vAlign w:val="bottom"/>
            <w:hideMark/>
          </w:tcPr>
          <w:p w14:paraId="6DCC8AC4"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Bor</w:t>
            </w:r>
          </w:p>
        </w:tc>
        <w:tc>
          <w:tcPr>
            <w:tcW w:w="2840" w:type="dxa"/>
            <w:tcBorders>
              <w:top w:val="nil"/>
              <w:left w:val="nil"/>
              <w:bottom w:val="single" w:sz="4" w:space="0" w:color="auto"/>
              <w:right w:val="single" w:sz="4" w:space="0" w:color="auto"/>
            </w:tcBorders>
            <w:shd w:val="clear" w:color="auto" w:fill="auto"/>
            <w:noWrap/>
            <w:vAlign w:val="bottom"/>
            <w:hideMark/>
          </w:tcPr>
          <w:p w14:paraId="5AF46156"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Náves</w:t>
            </w:r>
          </w:p>
        </w:tc>
        <w:tc>
          <w:tcPr>
            <w:tcW w:w="540" w:type="dxa"/>
            <w:tcBorders>
              <w:top w:val="nil"/>
              <w:left w:val="nil"/>
              <w:bottom w:val="single" w:sz="4" w:space="0" w:color="auto"/>
              <w:right w:val="single" w:sz="4" w:space="0" w:color="auto"/>
            </w:tcBorders>
            <w:shd w:val="clear" w:color="000000" w:fill="00B0F0"/>
            <w:noWrap/>
            <w:vAlign w:val="bottom"/>
            <w:hideMark/>
          </w:tcPr>
          <w:p w14:paraId="6C46FBE1"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7A39C632"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157555E4"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516CCAB1"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55A8D159"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4874367F"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2D5B86F2"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6DBD5702" w14:textId="77777777" w:rsidTr="00AC5EBC">
        <w:trPr>
          <w:trHeight w:val="300"/>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D4211FE"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2</w:t>
            </w:r>
          </w:p>
        </w:tc>
        <w:tc>
          <w:tcPr>
            <w:tcW w:w="1640" w:type="dxa"/>
            <w:tcBorders>
              <w:top w:val="nil"/>
              <w:left w:val="nil"/>
              <w:bottom w:val="single" w:sz="4" w:space="0" w:color="auto"/>
              <w:right w:val="single" w:sz="4" w:space="0" w:color="auto"/>
            </w:tcBorders>
            <w:shd w:val="clear" w:color="auto" w:fill="auto"/>
            <w:noWrap/>
            <w:vAlign w:val="bottom"/>
            <w:hideMark/>
          </w:tcPr>
          <w:p w14:paraId="1AB92E58"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Budějovická</w:t>
            </w:r>
          </w:p>
        </w:tc>
        <w:tc>
          <w:tcPr>
            <w:tcW w:w="2840" w:type="dxa"/>
            <w:tcBorders>
              <w:top w:val="nil"/>
              <w:left w:val="nil"/>
              <w:bottom w:val="single" w:sz="4" w:space="0" w:color="auto"/>
              <w:right w:val="single" w:sz="4" w:space="0" w:color="auto"/>
            </w:tcBorders>
            <w:shd w:val="clear" w:color="auto" w:fill="auto"/>
            <w:noWrap/>
            <w:vAlign w:val="bottom"/>
            <w:hideMark/>
          </w:tcPr>
          <w:p w14:paraId="4D339D31"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Budějovická 294</w:t>
            </w:r>
          </w:p>
        </w:tc>
        <w:tc>
          <w:tcPr>
            <w:tcW w:w="540" w:type="dxa"/>
            <w:tcBorders>
              <w:top w:val="nil"/>
              <w:left w:val="nil"/>
              <w:bottom w:val="single" w:sz="4" w:space="0" w:color="auto"/>
              <w:right w:val="single" w:sz="4" w:space="0" w:color="auto"/>
            </w:tcBorders>
            <w:shd w:val="clear" w:color="000000" w:fill="00B0F0"/>
            <w:noWrap/>
            <w:vAlign w:val="bottom"/>
            <w:hideMark/>
          </w:tcPr>
          <w:p w14:paraId="5022359E"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4B6FDFEA"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1DEDF4F8"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4CDB8338"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1C45CCDE"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3CD12C1A"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F95B7EA"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5A31EE2C" w14:textId="77777777" w:rsidTr="00AC5EBC">
        <w:trPr>
          <w:trHeight w:val="300"/>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13BFE11D"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3</w:t>
            </w:r>
          </w:p>
        </w:tc>
        <w:tc>
          <w:tcPr>
            <w:tcW w:w="1640" w:type="dxa"/>
            <w:tcBorders>
              <w:top w:val="nil"/>
              <w:left w:val="nil"/>
              <w:bottom w:val="single" w:sz="4" w:space="0" w:color="auto"/>
              <w:right w:val="single" w:sz="4" w:space="0" w:color="auto"/>
            </w:tcBorders>
            <w:shd w:val="clear" w:color="auto" w:fill="auto"/>
            <w:noWrap/>
            <w:vAlign w:val="bottom"/>
            <w:hideMark/>
          </w:tcPr>
          <w:p w14:paraId="432BD2E7"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Budějovická</w:t>
            </w:r>
          </w:p>
        </w:tc>
        <w:tc>
          <w:tcPr>
            <w:tcW w:w="2840" w:type="dxa"/>
            <w:tcBorders>
              <w:top w:val="nil"/>
              <w:left w:val="nil"/>
              <w:bottom w:val="single" w:sz="4" w:space="0" w:color="auto"/>
              <w:right w:val="single" w:sz="4" w:space="0" w:color="auto"/>
            </w:tcBorders>
            <w:shd w:val="clear" w:color="auto" w:fill="auto"/>
            <w:noWrap/>
            <w:vAlign w:val="bottom"/>
            <w:hideMark/>
          </w:tcPr>
          <w:p w14:paraId="0346B8B2"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U lékárny, modrý dům</w:t>
            </w:r>
          </w:p>
        </w:tc>
        <w:tc>
          <w:tcPr>
            <w:tcW w:w="540" w:type="dxa"/>
            <w:tcBorders>
              <w:top w:val="nil"/>
              <w:left w:val="nil"/>
              <w:bottom w:val="single" w:sz="4" w:space="0" w:color="auto"/>
              <w:right w:val="single" w:sz="4" w:space="0" w:color="auto"/>
            </w:tcBorders>
            <w:shd w:val="clear" w:color="000000" w:fill="00B0F0"/>
            <w:noWrap/>
            <w:vAlign w:val="bottom"/>
            <w:hideMark/>
          </w:tcPr>
          <w:p w14:paraId="4B2830CC"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5FE4DB6D"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69C2C2DB"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6FBA38BA"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561F2A5C"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4A8EFC1"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60027AE8"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3E011F04"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488AEA4C"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4</w:t>
            </w:r>
          </w:p>
        </w:tc>
        <w:tc>
          <w:tcPr>
            <w:tcW w:w="1640" w:type="dxa"/>
            <w:tcBorders>
              <w:top w:val="nil"/>
              <w:left w:val="nil"/>
              <w:bottom w:val="single" w:sz="4" w:space="0" w:color="auto"/>
              <w:right w:val="single" w:sz="4" w:space="0" w:color="auto"/>
            </w:tcBorders>
            <w:shd w:val="clear" w:color="auto" w:fill="auto"/>
            <w:noWrap/>
            <w:vAlign w:val="bottom"/>
            <w:hideMark/>
          </w:tcPr>
          <w:p w14:paraId="144B370F"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Dolní</w:t>
            </w:r>
          </w:p>
        </w:tc>
        <w:tc>
          <w:tcPr>
            <w:tcW w:w="2840" w:type="dxa"/>
            <w:tcBorders>
              <w:top w:val="nil"/>
              <w:left w:val="nil"/>
              <w:bottom w:val="single" w:sz="4" w:space="0" w:color="auto"/>
              <w:right w:val="single" w:sz="4" w:space="0" w:color="auto"/>
            </w:tcBorders>
            <w:shd w:val="clear" w:color="auto" w:fill="auto"/>
            <w:noWrap/>
            <w:vAlign w:val="bottom"/>
            <w:hideMark/>
          </w:tcPr>
          <w:p w14:paraId="248BFEF0"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Parkoviště u plovárny</w:t>
            </w:r>
          </w:p>
        </w:tc>
        <w:tc>
          <w:tcPr>
            <w:tcW w:w="540" w:type="dxa"/>
            <w:tcBorders>
              <w:top w:val="nil"/>
              <w:left w:val="nil"/>
              <w:bottom w:val="single" w:sz="4" w:space="0" w:color="auto"/>
              <w:right w:val="single" w:sz="4" w:space="0" w:color="auto"/>
            </w:tcBorders>
            <w:shd w:val="clear" w:color="000000" w:fill="00B0F0"/>
            <w:noWrap/>
            <w:vAlign w:val="bottom"/>
            <w:hideMark/>
          </w:tcPr>
          <w:p w14:paraId="29BFF16A"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439D3A23"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01CC2743"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100AE0F4"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0C64992F"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A554E75"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05AFA2B1"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44B0BDA3"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4C0FB791"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5</w:t>
            </w:r>
          </w:p>
        </w:tc>
        <w:tc>
          <w:tcPr>
            <w:tcW w:w="1640" w:type="dxa"/>
            <w:tcBorders>
              <w:top w:val="nil"/>
              <w:left w:val="nil"/>
              <w:bottom w:val="single" w:sz="4" w:space="0" w:color="auto"/>
              <w:right w:val="single" w:sz="4" w:space="0" w:color="auto"/>
            </w:tcBorders>
            <w:shd w:val="clear" w:color="auto" w:fill="auto"/>
            <w:noWrap/>
            <w:vAlign w:val="bottom"/>
            <w:hideMark/>
          </w:tcPr>
          <w:p w14:paraId="12020AB9"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 xml:space="preserve">Družstevní </w:t>
            </w:r>
          </w:p>
        </w:tc>
        <w:tc>
          <w:tcPr>
            <w:tcW w:w="2840" w:type="dxa"/>
            <w:tcBorders>
              <w:top w:val="nil"/>
              <w:left w:val="nil"/>
              <w:bottom w:val="single" w:sz="4" w:space="0" w:color="auto"/>
              <w:right w:val="single" w:sz="4" w:space="0" w:color="auto"/>
            </w:tcBorders>
            <w:shd w:val="clear" w:color="auto" w:fill="auto"/>
            <w:noWrap/>
            <w:vAlign w:val="bottom"/>
            <w:hideMark/>
          </w:tcPr>
          <w:p w14:paraId="736214E6"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Parkoviště u kina</w:t>
            </w:r>
          </w:p>
        </w:tc>
        <w:tc>
          <w:tcPr>
            <w:tcW w:w="540" w:type="dxa"/>
            <w:tcBorders>
              <w:top w:val="nil"/>
              <w:left w:val="nil"/>
              <w:bottom w:val="single" w:sz="4" w:space="0" w:color="auto"/>
              <w:right w:val="single" w:sz="4" w:space="0" w:color="auto"/>
            </w:tcBorders>
            <w:shd w:val="clear" w:color="000000" w:fill="00B0F0"/>
            <w:noWrap/>
            <w:vAlign w:val="bottom"/>
            <w:hideMark/>
          </w:tcPr>
          <w:p w14:paraId="14C8B684"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730E9C46"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128E1DB9"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7116F215"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18521275"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1F9ACBAD"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10847608"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187F249F"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4B6800EA"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6</w:t>
            </w:r>
          </w:p>
        </w:tc>
        <w:tc>
          <w:tcPr>
            <w:tcW w:w="1640" w:type="dxa"/>
            <w:tcBorders>
              <w:top w:val="nil"/>
              <w:left w:val="nil"/>
              <w:bottom w:val="single" w:sz="4" w:space="0" w:color="auto"/>
              <w:right w:val="single" w:sz="4" w:space="0" w:color="auto"/>
            </w:tcBorders>
            <w:shd w:val="clear" w:color="auto" w:fill="auto"/>
            <w:noWrap/>
            <w:vAlign w:val="bottom"/>
            <w:hideMark/>
          </w:tcPr>
          <w:p w14:paraId="6FF7DDA8"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 xml:space="preserve">Družstevní </w:t>
            </w:r>
          </w:p>
        </w:tc>
        <w:tc>
          <w:tcPr>
            <w:tcW w:w="2840" w:type="dxa"/>
            <w:tcBorders>
              <w:top w:val="nil"/>
              <w:left w:val="nil"/>
              <w:bottom w:val="single" w:sz="4" w:space="0" w:color="auto"/>
              <w:right w:val="single" w:sz="4" w:space="0" w:color="auto"/>
            </w:tcBorders>
            <w:shd w:val="clear" w:color="auto" w:fill="auto"/>
            <w:noWrap/>
            <w:vAlign w:val="bottom"/>
            <w:hideMark/>
          </w:tcPr>
          <w:p w14:paraId="12FF6F45"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Parkoviště u ZŠ</w:t>
            </w:r>
          </w:p>
        </w:tc>
        <w:tc>
          <w:tcPr>
            <w:tcW w:w="540" w:type="dxa"/>
            <w:tcBorders>
              <w:top w:val="nil"/>
              <w:left w:val="nil"/>
              <w:bottom w:val="single" w:sz="4" w:space="0" w:color="auto"/>
              <w:right w:val="single" w:sz="4" w:space="0" w:color="auto"/>
            </w:tcBorders>
            <w:shd w:val="clear" w:color="000000" w:fill="00B0F0"/>
            <w:noWrap/>
            <w:vAlign w:val="bottom"/>
            <w:hideMark/>
          </w:tcPr>
          <w:p w14:paraId="6C5C59A5"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2DE7F5E5"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36D11BD9"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0F261C84"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4420AEC6"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34DDABF6"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71AC187"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0D6535DD"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0ACB3AA"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7</w:t>
            </w:r>
          </w:p>
        </w:tc>
        <w:tc>
          <w:tcPr>
            <w:tcW w:w="1640" w:type="dxa"/>
            <w:tcBorders>
              <w:top w:val="nil"/>
              <w:left w:val="nil"/>
              <w:bottom w:val="single" w:sz="4" w:space="0" w:color="auto"/>
              <w:right w:val="single" w:sz="4" w:space="0" w:color="auto"/>
            </w:tcBorders>
            <w:shd w:val="clear" w:color="auto" w:fill="auto"/>
            <w:noWrap/>
            <w:vAlign w:val="bottom"/>
            <w:hideMark/>
          </w:tcPr>
          <w:p w14:paraId="5C755AAC"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proofErr w:type="spellStart"/>
            <w:r w:rsidRPr="00AC5EBC">
              <w:rPr>
                <w:rFonts w:ascii="Times New Roman" w:eastAsia="Times New Roman" w:hAnsi="Times New Roman" w:cs="Times New Roman"/>
                <w:sz w:val="18"/>
                <w:szCs w:val="18"/>
                <w:lang w:eastAsia="cs-CZ"/>
              </w:rPr>
              <w:t>Holkov</w:t>
            </w:r>
            <w:proofErr w:type="spellEnd"/>
          </w:p>
        </w:tc>
        <w:tc>
          <w:tcPr>
            <w:tcW w:w="2840" w:type="dxa"/>
            <w:tcBorders>
              <w:top w:val="nil"/>
              <w:left w:val="nil"/>
              <w:bottom w:val="single" w:sz="4" w:space="0" w:color="auto"/>
              <w:right w:val="single" w:sz="4" w:space="0" w:color="auto"/>
            </w:tcBorders>
            <w:shd w:val="clear" w:color="auto" w:fill="auto"/>
            <w:noWrap/>
            <w:vAlign w:val="bottom"/>
            <w:hideMark/>
          </w:tcPr>
          <w:p w14:paraId="1D245121"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 xml:space="preserve">Křižovatka </w:t>
            </w:r>
            <w:proofErr w:type="spellStart"/>
            <w:r w:rsidRPr="00AC5EBC">
              <w:rPr>
                <w:rFonts w:ascii="Times New Roman" w:eastAsia="Times New Roman" w:hAnsi="Times New Roman" w:cs="Times New Roman"/>
                <w:sz w:val="18"/>
                <w:szCs w:val="18"/>
                <w:lang w:eastAsia="cs-CZ"/>
              </w:rPr>
              <w:t>Holkov</w:t>
            </w:r>
            <w:proofErr w:type="spellEnd"/>
          </w:p>
        </w:tc>
        <w:tc>
          <w:tcPr>
            <w:tcW w:w="540" w:type="dxa"/>
            <w:tcBorders>
              <w:top w:val="nil"/>
              <w:left w:val="nil"/>
              <w:bottom w:val="single" w:sz="4" w:space="0" w:color="auto"/>
              <w:right w:val="single" w:sz="4" w:space="0" w:color="auto"/>
            </w:tcBorders>
            <w:shd w:val="clear" w:color="000000" w:fill="00B0F0"/>
            <w:noWrap/>
            <w:vAlign w:val="bottom"/>
            <w:hideMark/>
          </w:tcPr>
          <w:p w14:paraId="15490DE5"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2EA6D8CB"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51D7ABFA"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59ED738E"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0576F158"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3F157FE1"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6D7BC72"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3F4DDC70"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7ED00798"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8</w:t>
            </w:r>
          </w:p>
        </w:tc>
        <w:tc>
          <w:tcPr>
            <w:tcW w:w="1640" w:type="dxa"/>
            <w:tcBorders>
              <w:top w:val="nil"/>
              <w:left w:val="nil"/>
              <w:bottom w:val="single" w:sz="4" w:space="0" w:color="auto"/>
              <w:right w:val="single" w:sz="4" w:space="0" w:color="auto"/>
            </w:tcBorders>
            <w:shd w:val="clear" w:color="auto" w:fill="auto"/>
            <w:noWrap/>
            <w:vAlign w:val="bottom"/>
            <w:hideMark/>
          </w:tcPr>
          <w:p w14:paraId="0DC047C9"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proofErr w:type="spellStart"/>
            <w:r w:rsidRPr="00AC5EBC">
              <w:rPr>
                <w:rFonts w:ascii="Times New Roman" w:eastAsia="Times New Roman" w:hAnsi="Times New Roman" w:cs="Times New Roman"/>
                <w:sz w:val="18"/>
                <w:szCs w:val="18"/>
                <w:lang w:eastAsia="cs-CZ"/>
              </w:rPr>
              <w:t>Chodeč</w:t>
            </w:r>
            <w:proofErr w:type="spellEnd"/>
          </w:p>
        </w:tc>
        <w:tc>
          <w:tcPr>
            <w:tcW w:w="2840" w:type="dxa"/>
            <w:tcBorders>
              <w:top w:val="nil"/>
              <w:left w:val="nil"/>
              <w:bottom w:val="single" w:sz="4" w:space="0" w:color="auto"/>
              <w:right w:val="single" w:sz="4" w:space="0" w:color="auto"/>
            </w:tcBorders>
            <w:shd w:val="clear" w:color="auto" w:fill="auto"/>
            <w:noWrap/>
            <w:vAlign w:val="bottom"/>
            <w:hideMark/>
          </w:tcPr>
          <w:p w14:paraId="248E9D59"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Náves</w:t>
            </w:r>
          </w:p>
        </w:tc>
        <w:tc>
          <w:tcPr>
            <w:tcW w:w="540" w:type="dxa"/>
            <w:tcBorders>
              <w:top w:val="nil"/>
              <w:left w:val="nil"/>
              <w:bottom w:val="single" w:sz="4" w:space="0" w:color="auto"/>
              <w:right w:val="single" w:sz="4" w:space="0" w:color="auto"/>
            </w:tcBorders>
            <w:shd w:val="clear" w:color="000000" w:fill="00B0F0"/>
            <w:noWrap/>
            <w:vAlign w:val="bottom"/>
            <w:hideMark/>
          </w:tcPr>
          <w:p w14:paraId="0E372312"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744924CE"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3515E6AD"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243F4DCC"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2B984182"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B15ED20"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63369062"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50CEB744"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290E908D"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9</w:t>
            </w:r>
          </w:p>
        </w:tc>
        <w:tc>
          <w:tcPr>
            <w:tcW w:w="1640" w:type="dxa"/>
            <w:tcBorders>
              <w:top w:val="nil"/>
              <w:left w:val="nil"/>
              <w:bottom w:val="single" w:sz="4" w:space="0" w:color="auto"/>
              <w:right w:val="single" w:sz="4" w:space="0" w:color="auto"/>
            </w:tcBorders>
            <w:shd w:val="clear" w:color="auto" w:fill="auto"/>
            <w:noWrap/>
            <w:vAlign w:val="bottom"/>
            <w:hideMark/>
          </w:tcPr>
          <w:p w14:paraId="2ECC3F39"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proofErr w:type="spellStart"/>
            <w:r w:rsidRPr="00AC5EBC">
              <w:rPr>
                <w:rFonts w:ascii="Times New Roman" w:eastAsia="Times New Roman" w:hAnsi="Times New Roman" w:cs="Times New Roman"/>
                <w:sz w:val="18"/>
                <w:szCs w:val="18"/>
                <w:lang w:eastAsia="cs-CZ"/>
              </w:rPr>
              <w:t>Chodeč</w:t>
            </w:r>
            <w:proofErr w:type="spellEnd"/>
          </w:p>
        </w:tc>
        <w:tc>
          <w:tcPr>
            <w:tcW w:w="2840" w:type="dxa"/>
            <w:tcBorders>
              <w:top w:val="nil"/>
              <w:left w:val="nil"/>
              <w:bottom w:val="single" w:sz="4" w:space="0" w:color="auto"/>
              <w:right w:val="single" w:sz="4" w:space="0" w:color="auto"/>
            </w:tcBorders>
            <w:shd w:val="clear" w:color="auto" w:fill="auto"/>
            <w:noWrap/>
            <w:vAlign w:val="bottom"/>
            <w:hideMark/>
          </w:tcPr>
          <w:p w14:paraId="6CA24AEA"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proofErr w:type="spellStart"/>
            <w:r w:rsidRPr="00AC5EBC">
              <w:rPr>
                <w:rFonts w:ascii="Times New Roman" w:eastAsia="Times New Roman" w:hAnsi="Times New Roman" w:cs="Times New Roman"/>
                <w:sz w:val="18"/>
                <w:szCs w:val="18"/>
                <w:lang w:eastAsia="cs-CZ"/>
              </w:rPr>
              <w:t>Chodeč</w:t>
            </w:r>
            <w:proofErr w:type="spellEnd"/>
            <w:r w:rsidRPr="00AC5EBC">
              <w:rPr>
                <w:rFonts w:ascii="Times New Roman" w:eastAsia="Times New Roman" w:hAnsi="Times New Roman" w:cs="Times New Roman"/>
                <w:sz w:val="18"/>
                <w:szCs w:val="18"/>
                <w:lang w:eastAsia="cs-CZ"/>
              </w:rPr>
              <w:t xml:space="preserve"> 19</w:t>
            </w:r>
          </w:p>
        </w:tc>
        <w:tc>
          <w:tcPr>
            <w:tcW w:w="540" w:type="dxa"/>
            <w:tcBorders>
              <w:top w:val="nil"/>
              <w:left w:val="nil"/>
              <w:bottom w:val="single" w:sz="4" w:space="0" w:color="auto"/>
              <w:right w:val="single" w:sz="4" w:space="0" w:color="auto"/>
            </w:tcBorders>
            <w:shd w:val="clear" w:color="000000" w:fill="00B0F0"/>
            <w:noWrap/>
            <w:vAlign w:val="bottom"/>
            <w:hideMark/>
          </w:tcPr>
          <w:p w14:paraId="2920F1B7"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6FE5B2F3"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5A0EFA54"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0BA651A5"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0696D45A"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635D3704"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0A1488BF"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2BAB2D11"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2559882B"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10</w:t>
            </w:r>
          </w:p>
        </w:tc>
        <w:tc>
          <w:tcPr>
            <w:tcW w:w="1640" w:type="dxa"/>
            <w:tcBorders>
              <w:top w:val="nil"/>
              <w:left w:val="nil"/>
              <w:bottom w:val="single" w:sz="4" w:space="0" w:color="auto"/>
              <w:right w:val="single" w:sz="4" w:space="0" w:color="auto"/>
            </w:tcBorders>
            <w:shd w:val="clear" w:color="auto" w:fill="auto"/>
            <w:noWrap/>
            <w:vAlign w:val="bottom"/>
            <w:hideMark/>
          </w:tcPr>
          <w:p w14:paraId="76C992A3"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Kaplická</w:t>
            </w:r>
          </w:p>
        </w:tc>
        <w:tc>
          <w:tcPr>
            <w:tcW w:w="2840" w:type="dxa"/>
            <w:tcBorders>
              <w:top w:val="nil"/>
              <w:left w:val="nil"/>
              <w:bottom w:val="single" w:sz="4" w:space="0" w:color="auto"/>
              <w:right w:val="single" w:sz="4" w:space="0" w:color="auto"/>
            </w:tcBorders>
            <w:shd w:val="clear" w:color="auto" w:fill="auto"/>
            <w:noWrap/>
            <w:vAlign w:val="bottom"/>
            <w:hideMark/>
          </w:tcPr>
          <w:p w14:paraId="2E0B802F"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Kaplická 447</w:t>
            </w:r>
          </w:p>
        </w:tc>
        <w:tc>
          <w:tcPr>
            <w:tcW w:w="540" w:type="dxa"/>
            <w:tcBorders>
              <w:top w:val="nil"/>
              <w:left w:val="nil"/>
              <w:bottom w:val="single" w:sz="4" w:space="0" w:color="auto"/>
              <w:right w:val="single" w:sz="4" w:space="0" w:color="auto"/>
            </w:tcBorders>
            <w:shd w:val="clear" w:color="000000" w:fill="00B0F0"/>
            <w:noWrap/>
            <w:vAlign w:val="bottom"/>
            <w:hideMark/>
          </w:tcPr>
          <w:p w14:paraId="0A41666A"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0A02B419"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24C3D06A"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071F483B"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5622AB1E"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B0B73C5"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165062F"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20908271"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0EC9F8B"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11</w:t>
            </w:r>
          </w:p>
        </w:tc>
        <w:tc>
          <w:tcPr>
            <w:tcW w:w="1640" w:type="dxa"/>
            <w:tcBorders>
              <w:top w:val="nil"/>
              <w:left w:val="nil"/>
              <w:bottom w:val="single" w:sz="4" w:space="0" w:color="auto"/>
              <w:right w:val="single" w:sz="4" w:space="0" w:color="auto"/>
            </w:tcBorders>
            <w:shd w:val="clear" w:color="auto" w:fill="auto"/>
            <w:noWrap/>
            <w:vAlign w:val="bottom"/>
            <w:hideMark/>
          </w:tcPr>
          <w:p w14:paraId="70B18470"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Kaplická</w:t>
            </w:r>
          </w:p>
        </w:tc>
        <w:tc>
          <w:tcPr>
            <w:tcW w:w="2840" w:type="dxa"/>
            <w:tcBorders>
              <w:top w:val="nil"/>
              <w:left w:val="nil"/>
              <w:bottom w:val="single" w:sz="4" w:space="0" w:color="auto"/>
              <w:right w:val="single" w:sz="4" w:space="0" w:color="auto"/>
            </w:tcBorders>
            <w:shd w:val="clear" w:color="auto" w:fill="auto"/>
            <w:vAlign w:val="bottom"/>
            <w:hideMark/>
          </w:tcPr>
          <w:p w14:paraId="6532C0EF"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U benzinky</w:t>
            </w:r>
          </w:p>
        </w:tc>
        <w:tc>
          <w:tcPr>
            <w:tcW w:w="540" w:type="dxa"/>
            <w:tcBorders>
              <w:top w:val="nil"/>
              <w:left w:val="nil"/>
              <w:bottom w:val="single" w:sz="4" w:space="0" w:color="auto"/>
              <w:right w:val="single" w:sz="4" w:space="0" w:color="auto"/>
            </w:tcBorders>
            <w:shd w:val="clear" w:color="000000" w:fill="00B0F0"/>
            <w:noWrap/>
            <w:vAlign w:val="bottom"/>
            <w:hideMark/>
          </w:tcPr>
          <w:p w14:paraId="67208197"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651865DB"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740860E4"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0079FEF9"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6337388C"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58814580" w14:textId="77777777" w:rsidR="00AC5EBC" w:rsidRPr="00AC5EBC" w:rsidRDefault="00AC5EBC" w:rsidP="00AC5EBC">
            <w:pPr>
              <w:spacing w:after="0" w:line="240" w:lineRule="auto"/>
              <w:jc w:val="center"/>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w:t>
            </w:r>
          </w:p>
        </w:tc>
        <w:tc>
          <w:tcPr>
            <w:tcW w:w="580" w:type="dxa"/>
            <w:tcBorders>
              <w:top w:val="nil"/>
              <w:left w:val="nil"/>
              <w:bottom w:val="single" w:sz="4" w:space="0" w:color="auto"/>
              <w:right w:val="single" w:sz="4" w:space="0" w:color="auto"/>
            </w:tcBorders>
            <w:shd w:val="clear" w:color="000000" w:fill="D9D9D9"/>
            <w:noWrap/>
            <w:vAlign w:val="bottom"/>
            <w:hideMark/>
          </w:tcPr>
          <w:p w14:paraId="7254215B"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 </w:t>
            </w:r>
          </w:p>
        </w:tc>
      </w:tr>
      <w:tr w:rsidR="00AC5EBC" w:rsidRPr="00AC5EBC" w14:paraId="470A0347"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2E8EF8E"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12</w:t>
            </w:r>
          </w:p>
        </w:tc>
        <w:tc>
          <w:tcPr>
            <w:tcW w:w="1640" w:type="dxa"/>
            <w:tcBorders>
              <w:top w:val="nil"/>
              <w:left w:val="nil"/>
              <w:bottom w:val="single" w:sz="4" w:space="0" w:color="auto"/>
              <w:right w:val="single" w:sz="4" w:space="0" w:color="auto"/>
            </w:tcBorders>
            <w:shd w:val="clear" w:color="auto" w:fill="auto"/>
            <w:noWrap/>
            <w:vAlign w:val="bottom"/>
            <w:hideMark/>
          </w:tcPr>
          <w:p w14:paraId="1D3B17DE"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K Malši</w:t>
            </w:r>
          </w:p>
        </w:tc>
        <w:tc>
          <w:tcPr>
            <w:tcW w:w="2840" w:type="dxa"/>
            <w:tcBorders>
              <w:top w:val="nil"/>
              <w:left w:val="nil"/>
              <w:bottom w:val="single" w:sz="4" w:space="0" w:color="auto"/>
              <w:right w:val="single" w:sz="4" w:space="0" w:color="auto"/>
            </w:tcBorders>
            <w:shd w:val="clear" w:color="auto" w:fill="auto"/>
            <w:vAlign w:val="bottom"/>
            <w:hideMark/>
          </w:tcPr>
          <w:p w14:paraId="7F0F6E18"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U lípy</w:t>
            </w:r>
          </w:p>
        </w:tc>
        <w:tc>
          <w:tcPr>
            <w:tcW w:w="540" w:type="dxa"/>
            <w:tcBorders>
              <w:top w:val="nil"/>
              <w:left w:val="nil"/>
              <w:bottom w:val="single" w:sz="4" w:space="0" w:color="auto"/>
              <w:right w:val="single" w:sz="4" w:space="0" w:color="auto"/>
            </w:tcBorders>
            <w:shd w:val="clear" w:color="000000" w:fill="00B0F0"/>
            <w:noWrap/>
            <w:vAlign w:val="bottom"/>
            <w:hideMark/>
          </w:tcPr>
          <w:p w14:paraId="0DFF95BE"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212059CA"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712163F6"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2904BC72"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35BE206E"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59EEEC95"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DF6FB0D"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 </w:t>
            </w:r>
          </w:p>
        </w:tc>
      </w:tr>
      <w:tr w:rsidR="00AC5EBC" w:rsidRPr="00AC5EBC" w14:paraId="7F4DD726"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62CA7A9"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13</w:t>
            </w:r>
          </w:p>
        </w:tc>
        <w:tc>
          <w:tcPr>
            <w:tcW w:w="1640" w:type="dxa"/>
            <w:tcBorders>
              <w:top w:val="nil"/>
              <w:left w:val="nil"/>
              <w:bottom w:val="single" w:sz="4" w:space="0" w:color="auto"/>
              <w:right w:val="single" w:sz="4" w:space="0" w:color="auto"/>
            </w:tcBorders>
            <w:shd w:val="clear" w:color="auto" w:fill="auto"/>
            <w:noWrap/>
            <w:vAlign w:val="bottom"/>
            <w:hideMark/>
          </w:tcPr>
          <w:p w14:paraId="5A28FBAC"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K Malši</w:t>
            </w:r>
          </w:p>
        </w:tc>
        <w:tc>
          <w:tcPr>
            <w:tcW w:w="2840" w:type="dxa"/>
            <w:tcBorders>
              <w:top w:val="nil"/>
              <w:left w:val="nil"/>
              <w:bottom w:val="single" w:sz="4" w:space="0" w:color="auto"/>
              <w:right w:val="single" w:sz="4" w:space="0" w:color="auto"/>
            </w:tcBorders>
            <w:shd w:val="clear" w:color="auto" w:fill="auto"/>
            <w:vAlign w:val="bottom"/>
            <w:hideMark/>
          </w:tcPr>
          <w:p w14:paraId="714BEA4B"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křižovatka ulice K Malši a U Přehrady</w:t>
            </w:r>
          </w:p>
        </w:tc>
        <w:tc>
          <w:tcPr>
            <w:tcW w:w="540" w:type="dxa"/>
            <w:tcBorders>
              <w:top w:val="nil"/>
              <w:left w:val="nil"/>
              <w:bottom w:val="single" w:sz="4" w:space="0" w:color="auto"/>
              <w:right w:val="single" w:sz="4" w:space="0" w:color="auto"/>
            </w:tcBorders>
            <w:shd w:val="clear" w:color="000000" w:fill="00B0F0"/>
            <w:noWrap/>
            <w:vAlign w:val="bottom"/>
            <w:hideMark/>
          </w:tcPr>
          <w:p w14:paraId="08684645"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235C84D5"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2F60A8F6"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2A3EA715"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409C8F92"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513C9DB1" w14:textId="77777777" w:rsidR="00AC5EBC" w:rsidRPr="00AC5EBC" w:rsidRDefault="00AC5EBC" w:rsidP="00AC5EBC">
            <w:pPr>
              <w:spacing w:after="0" w:line="240" w:lineRule="auto"/>
              <w:jc w:val="center"/>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w:t>
            </w:r>
          </w:p>
        </w:tc>
        <w:tc>
          <w:tcPr>
            <w:tcW w:w="580" w:type="dxa"/>
            <w:tcBorders>
              <w:top w:val="nil"/>
              <w:left w:val="nil"/>
              <w:bottom w:val="single" w:sz="4" w:space="0" w:color="auto"/>
              <w:right w:val="single" w:sz="4" w:space="0" w:color="auto"/>
            </w:tcBorders>
            <w:shd w:val="clear" w:color="000000" w:fill="D9D9D9"/>
            <w:noWrap/>
            <w:vAlign w:val="bottom"/>
            <w:hideMark/>
          </w:tcPr>
          <w:p w14:paraId="1D7A7E59"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 </w:t>
            </w:r>
          </w:p>
        </w:tc>
      </w:tr>
      <w:tr w:rsidR="00AC5EBC" w:rsidRPr="00AC5EBC" w14:paraId="53E8EA5C"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843BD32"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14</w:t>
            </w:r>
          </w:p>
        </w:tc>
        <w:tc>
          <w:tcPr>
            <w:tcW w:w="1640" w:type="dxa"/>
            <w:tcBorders>
              <w:top w:val="nil"/>
              <w:left w:val="nil"/>
              <w:bottom w:val="single" w:sz="4" w:space="0" w:color="auto"/>
              <w:right w:val="single" w:sz="4" w:space="0" w:color="auto"/>
            </w:tcBorders>
            <w:shd w:val="clear" w:color="auto" w:fill="auto"/>
            <w:noWrap/>
            <w:vAlign w:val="bottom"/>
            <w:hideMark/>
          </w:tcPr>
          <w:p w14:paraId="09BE12B1"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Ke Kozákům</w:t>
            </w:r>
          </w:p>
        </w:tc>
        <w:tc>
          <w:tcPr>
            <w:tcW w:w="2840" w:type="dxa"/>
            <w:tcBorders>
              <w:top w:val="nil"/>
              <w:left w:val="nil"/>
              <w:bottom w:val="single" w:sz="4" w:space="0" w:color="auto"/>
              <w:right w:val="single" w:sz="4" w:space="0" w:color="auto"/>
            </w:tcBorders>
            <w:shd w:val="clear" w:color="auto" w:fill="auto"/>
            <w:vAlign w:val="bottom"/>
            <w:hideMark/>
          </w:tcPr>
          <w:p w14:paraId="5BDFB683"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Ke Kozákům 169</w:t>
            </w:r>
          </w:p>
        </w:tc>
        <w:tc>
          <w:tcPr>
            <w:tcW w:w="540" w:type="dxa"/>
            <w:tcBorders>
              <w:top w:val="nil"/>
              <w:left w:val="nil"/>
              <w:bottom w:val="single" w:sz="4" w:space="0" w:color="auto"/>
              <w:right w:val="single" w:sz="4" w:space="0" w:color="auto"/>
            </w:tcBorders>
            <w:shd w:val="clear" w:color="000000" w:fill="00B0F0"/>
            <w:noWrap/>
            <w:vAlign w:val="bottom"/>
            <w:hideMark/>
          </w:tcPr>
          <w:p w14:paraId="3069B1DB"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61D8F879"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5BC11299"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18F34CDA"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48D815CB"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24C8FB58"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4D5F1657"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 </w:t>
            </w:r>
          </w:p>
        </w:tc>
      </w:tr>
      <w:tr w:rsidR="00AC5EBC" w:rsidRPr="00AC5EBC" w14:paraId="0838A65D"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2973B4B3"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15</w:t>
            </w:r>
          </w:p>
        </w:tc>
        <w:tc>
          <w:tcPr>
            <w:tcW w:w="1640" w:type="dxa"/>
            <w:tcBorders>
              <w:top w:val="nil"/>
              <w:left w:val="nil"/>
              <w:bottom w:val="single" w:sz="4" w:space="0" w:color="auto"/>
              <w:right w:val="single" w:sz="4" w:space="0" w:color="auto"/>
            </w:tcBorders>
            <w:shd w:val="clear" w:color="auto" w:fill="auto"/>
            <w:noWrap/>
            <w:vAlign w:val="bottom"/>
            <w:hideMark/>
          </w:tcPr>
          <w:p w14:paraId="56E7F25F"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Krumlovská</w:t>
            </w:r>
          </w:p>
        </w:tc>
        <w:tc>
          <w:tcPr>
            <w:tcW w:w="2840" w:type="dxa"/>
            <w:tcBorders>
              <w:top w:val="nil"/>
              <w:left w:val="nil"/>
              <w:bottom w:val="single" w:sz="4" w:space="0" w:color="auto"/>
              <w:right w:val="single" w:sz="4" w:space="0" w:color="auto"/>
            </w:tcBorders>
            <w:shd w:val="clear" w:color="auto" w:fill="auto"/>
            <w:noWrap/>
            <w:vAlign w:val="bottom"/>
            <w:hideMark/>
          </w:tcPr>
          <w:p w14:paraId="1B49FAF5"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Krumlovská 265</w:t>
            </w:r>
          </w:p>
        </w:tc>
        <w:tc>
          <w:tcPr>
            <w:tcW w:w="540" w:type="dxa"/>
            <w:tcBorders>
              <w:top w:val="nil"/>
              <w:left w:val="nil"/>
              <w:bottom w:val="single" w:sz="4" w:space="0" w:color="auto"/>
              <w:right w:val="single" w:sz="4" w:space="0" w:color="auto"/>
            </w:tcBorders>
            <w:shd w:val="clear" w:color="000000" w:fill="00B0F0"/>
            <w:noWrap/>
            <w:vAlign w:val="bottom"/>
            <w:hideMark/>
          </w:tcPr>
          <w:p w14:paraId="002D57AF"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66897D68"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439CFEC3"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78E649FD"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35B1763B"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74119111"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60F73EFF"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1C2E4034"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0052FC94"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16</w:t>
            </w:r>
          </w:p>
        </w:tc>
        <w:tc>
          <w:tcPr>
            <w:tcW w:w="1640" w:type="dxa"/>
            <w:tcBorders>
              <w:top w:val="nil"/>
              <w:left w:val="nil"/>
              <w:bottom w:val="single" w:sz="4" w:space="0" w:color="auto"/>
              <w:right w:val="single" w:sz="4" w:space="0" w:color="auto"/>
            </w:tcBorders>
            <w:shd w:val="clear" w:color="auto" w:fill="auto"/>
            <w:noWrap/>
            <w:vAlign w:val="bottom"/>
            <w:hideMark/>
          </w:tcPr>
          <w:p w14:paraId="0AB0757D"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Latrán</w:t>
            </w:r>
          </w:p>
        </w:tc>
        <w:tc>
          <w:tcPr>
            <w:tcW w:w="2840" w:type="dxa"/>
            <w:tcBorders>
              <w:top w:val="nil"/>
              <w:left w:val="nil"/>
              <w:bottom w:val="single" w:sz="4" w:space="0" w:color="auto"/>
              <w:right w:val="single" w:sz="4" w:space="0" w:color="auto"/>
            </w:tcBorders>
            <w:shd w:val="clear" w:color="auto" w:fill="auto"/>
            <w:noWrap/>
            <w:vAlign w:val="bottom"/>
            <w:hideMark/>
          </w:tcPr>
          <w:p w14:paraId="2E97E6F9"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Latrán 26</w:t>
            </w:r>
          </w:p>
        </w:tc>
        <w:tc>
          <w:tcPr>
            <w:tcW w:w="540" w:type="dxa"/>
            <w:tcBorders>
              <w:top w:val="nil"/>
              <w:left w:val="nil"/>
              <w:bottom w:val="single" w:sz="4" w:space="0" w:color="auto"/>
              <w:right w:val="single" w:sz="4" w:space="0" w:color="auto"/>
            </w:tcBorders>
            <w:shd w:val="clear" w:color="000000" w:fill="00B0F0"/>
            <w:noWrap/>
            <w:vAlign w:val="bottom"/>
            <w:hideMark/>
          </w:tcPr>
          <w:p w14:paraId="1484A6E8"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4003CF50"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6D34F4A8"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239AC938"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04262A50"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4731DEAF"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F38AC13"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705B8C9D"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3561C290"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17</w:t>
            </w:r>
          </w:p>
        </w:tc>
        <w:tc>
          <w:tcPr>
            <w:tcW w:w="1640" w:type="dxa"/>
            <w:tcBorders>
              <w:top w:val="nil"/>
              <w:left w:val="nil"/>
              <w:bottom w:val="single" w:sz="4" w:space="0" w:color="auto"/>
              <w:right w:val="single" w:sz="4" w:space="0" w:color="auto"/>
            </w:tcBorders>
            <w:shd w:val="clear" w:color="auto" w:fill="auto"/>
            <w:noWrap/>
            <w:vAlign w:val="bottom"/>
            <w:hideMark/>
          </w:tcPr>
          <w:p w14:paraId="0271E695"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Na Humnech</w:t>
            </w:r>
          </w:p>
        </w:tc>
        <w:tc>
          <w:tcPr>
            <w:tcW w:w="2840" w:type="dxa"/>
            <w:tcBorders>
              <w:top w:val="nil"/>
              <w:left w:val="nil"/>
              <w:bottom w:val="single" w:sz="4" w:space="0" w:color="auto"/>
              <w:right w:val="single" w:sz="4" w:space="0" w:color="auto"/>
            </w:tcBorders>
            <w:shd w:val="clear" w:color="auto" w:fill="auto"/>
            <w:noWrap/>
            <w:vAlign w:val="bottom"/>
            <w:hideMark/>
          </w:tcPr>
          <w:p w14:paraId="66A7948E"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Parkoviště u parku, vedle cukrárny</w:t>
            </w:r>
          </w:p>
        </w:tc>
        <w:tc>
          <w:tcPr>
            <w:tcW w:w="540" w:type="dxa"/>
            <w:tcBorders>
              <w:top w:val="nil"/>
              <w:left w:val="nil"/>
              <w:bottom w:val="single" w:sz="4" w:space="0" w:color="auto"/>
              <w:right w:val="single" w:sz="4" w:space="0" w:color="auto"/>
            </w:tcBorders>
            <w:shd w:val="clear" w:color="000000" w:fill="00B0F0"/>
            <w:noWrap/>
            <w:vAlign w:val="bottom"/>
            <w:hideMark/>
          </w:tcPr>
          <w:p w14:paraId="45FAEECB"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46A7BF1B"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2C5B5516"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46DC0482"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01A5CF10"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51055880"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5210F7A"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06D252B8"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032E6650"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18</w:t>
            </w:r>
          </w:p>
        </w:tc>
        <w:tc>
          <w:tcPr>
            <w:tcW w:w="1640" w:type="dxa"/>
            <w:tcBorders>
              <w:top w:val="nil"/>
              <w:left w:val="nil"/>
              <w:bottom w:val="single" w:sz="4" w:space="0" w:color="auto"/>
              <w:right w:val="single" w:sz="4" w:space="0" w:color="auto"/>
            </w:tcBorders>
            <w:shd w:val="clear" w:color="auto" w:fill="auto"/>
            <w:noWrap/>
            <w:vAlign w:val="bottom"/>
            <w:hideMark/>
          </w:tcPr>
          <w:p w14:paraId="2617C788"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Na Hvízdalce</w:t>
            </w:r>
          </w:p>
        </w:tc>
        <w:tc>
          <w:tcPr>
            <w:tcW w:w="2840" w:type="dxa"/>
            <w:tcBorders>
              <w:top w:val="nil"/>
              <w:left w:val="nil"/>
              <w:bottom w:val="single" w:sz="4" w:space="0" w:color="auto"/>
              <w:right w:val="single" w:sz="4" w:space="0" w:color="auto"/>
            </w:tcBorders>
            <w:shd w:val="clear" w:color="auto" w:fill="auto"/>
            <w:noWrap/>
            <w:vAlign w:val="bottom"/>
            <w:hideMark/>
          </w:tcPr>
          <w:p w14:paraId="794E7649"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Na Hvízdalce 633</w:t>
            </w:r>
          </w:p>
        </w:tc>
        <w:tc>
          <w:tcPr>
            <w:tcW w:w="540" w:type="dxa"/>
            <w:tcBorders>
              <w:top w:val="nil"/>
              <w:left w:val="nil"/>
              <w:bottom w:val="single" w:sz="4" w:space="0" w:color="auto"/>
              <w:right w:val="single" w:sz="4" w:space="0" w:color="auto"/>
            </w:tcBorders>
            <w:shd w:val="clear" w:color="000000" w:fill="00B0F0"/>
            <w:noWrap/>
            <w:vAlign w:val="bottom"/>
            <w:hideMark/>
          </w:tcPr>
          <w:p w14:paraId="521CC31B"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3475D4ED"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27765414"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01843DCA"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49431C8A"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2EAAAFC7"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65263BD5"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35AB0F93"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4DBC0561"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19</w:t>
            </w:r>
          </w:p>
        </w:tc>
        <w:tc>
          <w:tcPr>
            <w:tcW w:w="1640" w:type="dxa"/>
            <w:tcBorders>
              <w:top w:val="nil"/>
              <w:left w:val="nil"/>
              <w:bottom w:val="single" w:sz="4" w:space="0" w:color="auto"/>
              <w:right w:val="single" w:sz="4" w:space="0" w:color="auto"/>
            </w:tcBorders>
            <w:shd w:val="clear" w:color="auto" w:fill="auto"/>
            <w:noWrap/>
            <w:vAlign w:val="bottom"/>
            <w:hideMark/>
          </w:tcPr>
          <w:p w14:paraId="41273E58"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Na Hvízdalce</w:t>
            </w:r>
          </w:p>
        </w:tc>
        <w:tc>
          <w:tcPr>
            <w:tcW w:w="2840" w:type="dxa"/>
            <w:tcBorders>
              <w:top w:val="nil"/>
              <w:left w:val="nil"/>
              <w:bottom w:val="single" w:sz="4" w:space="0" w:color="auto"/>
              <w:right w:val="single" w:sz="4" w:space="0" w:color="auto"/>
            </w:tcBorders>
            <w:shd w:val="clear" w:color="auto" w:fill="auto"/>
            <w:noWrap/>
            <w:vAlign w:val="bottom"/>
            <w:hideMark/>
          </w:tcPr>
          <w:p w14:paraId="198F8339"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Na Hvízdalce 455</w:t>
            </w:r>
          </w:p>
        </w:tc>
        <w:tc>
          <w:tcPr>
            <w:tcW w:w="540" w:type="dxa"/>
            <w:tcBorders>
              <w:top w:val="nil"/>
              <w:left w:val="nil"/>
              <w:bottom w:val="single" w:sz="4" w:space="0" w:color="auto"/>
              <w:right w:val="single" w:sz="4" w:space="0" w:color="auto"/>
            </w:tcBorders>
            <w:shd w:val="clear" w:color="000000" w:fill="00B0F0"/>
            <w:noWrap/>
            <w:vAlign w:val="bottom"/>
            <w:hideMark/>
          </w:tcPr>
          <w:p w14:paraId="31A9DF99"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5CF3CBC5"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0FDD2095"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3137A9B4"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3F76335C"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349D2983"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0C4E5F4F"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1100A203"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7E8144E1"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20</w:t>
            </w:r>
          </w:p>
        </w:tc>
        <w:tc>
          <w:tcPr>
            <w:tcW w:w="1640" w:type="dxa"/>
            <w:tcBorders>
              <w:top w:val="nil"/>
              <w:left w:val="nil"/>
              <w:bottom w:val="single" w:sz="4" w:space="0" w:color="auto"/>
              <w:right w:val="single" w:sz="4" w:space="0" w:color="auto"/>
            </w:tcBorders>
            <w:shd w:val="clear" w:color="auto" w:fill="auto"/>
            <w:noWrap/>
            <w:vAlign w:val="bottom"/>
            <w:hideMark/>
          </w:tcPr>
          <w:p w14:paraId="403C5AB5"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Nad Cihelnou</w:t>
            </w:r>
          </w:p>
        </w:tc>
        <w:tc>
          <w:tcPr>
            <w:tcW w:w="2840" w:type="dxa"/>
            <w:tcBorders>
              <w:top w:val="nil"/>
              <w:left w:val="nil"/>
              <w:bottom w:val="single" w:sz="4" w:space="0" w:color="auto"/>
              <w:right w:val="single" w:sz="4" w:space="0" w:color="auto"/>
            </w:tcBorders>
            <w:shd w:val="clear" w:color="auto" w:fill="auto"/>
            <w:noWrap/>
            <w:vAlign w:val="bottom"/>
            <w:hideMark/>
          </w:tcPr>
          <w:p w14:paraId="6670AC0A"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 xml:space="preserve">Nad Cihelnou </w:t>
            </w:r>
            <w:proofErr w:type="gramStart"/>
            <w:r w:rsidRPr="00AC5EBC">
              <w:rPr>
                <w:rFonts w:ascii="Times New Roman" w:eastAsia="Times New Roman" w:hAnsi="Times New Roman" w:cs="Times New Roman"/>
                <w:sz w:val="18"/>
                <w:szCs w:val="18"/>
                <w:lang w:eastAsia="cs-CZ"/>
              </w:rPr>
              <w:t>602 - 603</w:t>
            </w:r>
            <w:proofErr w:type="gramEnd"/>
          </w:p>
        </w:tc>
        <w:tc>
          <w:tcPr>
            <w:tcW w:w="540" w:type="dxa"/>
            <w:tcBorders>
              <w:top w:val="nil"/>
              <w:left w:val="nil"/>
              <w:bottom w:val="single" w:sz="4" w:space="0" w:color="auto"/>
              <w:right w:val="single" w:sz="4" w:space="0" w:color="auto"/>
            </w:tcBorders>
            <w:shd w:val="clear" w:color="000000" w:fill="00B0F0"/>
            <w:noWrap/>
            <w:vAlign w:val="bottom"/>
            <w:hideMark/>
          </w:tcPr>
          <w:p w14:paraId="0B84F71E"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0708FA91"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7E8136C8"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3E1F9A02"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5D64023C"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60B6AAE3"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AC6A04D"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2D87F325"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054001D"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21</w:t>
            </w:r>
          </w:p>
        </w:tc>
        <w:tc>
          <w:tcPr>
            <w:tcW w:w="1640" w:type="dxa"/>
            <w:tcBorders>
              <w:top w:val="nil"/>
              <w:left w:val="nil"/>
              <w:bottom w:val="single" w:sz="4" w:space="0" w:color="auto"/>
              <w:right w:val="single" w:sz="4" w:space="0" w:color="auto"/>
            </w:tcBorders>
            <w:shd w:val="clear" w:color="auto" w:fill="auto"/>
            <w:noWrap/>
            <w:vAlign w:val="bottom"/>
            <w:hideMark/>
          </w:tcPr>
          <w:p w14:paraId="11954D20"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Nad Cihelnou</w:t>
            </w:r>
          </w:p>
        </w:tc>
        <w:tc>
          <w:tcPr>
            <w:tcW w:w="2840" w:type="dxa"/>
            <w:tcBorders>
              <w:top w:val="nil"/>
              <w:left w:val="nil"/>
              <w:bottom w:val="single" w:sz="4" w:space="0" w:color="auto"/>
              <w:right w:val="single" w:sz="4" w:space="0" w:color="auto"/>
            </w:tcBorders>
            <w:shd w:val="clear" w:color="auto" w:fill="auto"/>
            <w:noWrap/>
            <w:vAlign w:val="bottom"/>
            <w:hideMark/>
          </w:tcPr>
          <w:p w14:paraId="27BC9061"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Nad Cihelnou 597</w:t>
            </w:r>
          </w:p>
        </w:tc>
        <w:tc>
          <w:tcPr>
            <w:tcW w:w="540" w:type="dxa"/>
            <w:tcBorders>
              <w:top w:val="nil"/>
              <w:left w:val="nil"/>
              <w:bottom w:val="single" w:sz="4" w:space="0" w:color="auto"/>
              <w:right w:val="single" w:sz="4" w:space="0" w:color="auto"/>
            </w:tcBorders>
            <w:shd w:val="clear" w:color="000000" w:fill="00B0F0"/>
            <w:noWrap/>
            <w:vAlign w:val="bottom"/>
            <w:hideMark/>
          </w:tcPr>
          <w:p w14:paraId="07FBA538"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5BFE0FDD"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3CB365CE"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4955657B"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80" w:type="dxa"/>
            <w:tcBorders>
              <w:top w:val="nil"/>
              <w:left w:val="nil"/>
              <w:bottom w:val="single" w:sz="4" w:space="0" w:color="auto"/>
              <w:right w:val="single" w:sz="4" w:space="0" w:color="auto"/>
            </w:tcBorders>
            <w:shd w:val="clear" w:color="000000" w:fill="AEAAAA"/>
            <w:noWrap/>
            <w:vAlign w:val="bottom"/>
            <w:hideMark/>
          </w:tcPr>
          <w:p w14:paraId="6C22EAC2"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129514D5"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7C4CE8B2"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0A73C325"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53879D4B"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22</w:t>
            </w:r>
          </w:p>
        </w:tc>
        <w:tc>
          <w:tcPr>
            <w:tcW w:w="1640" w:type="dxa"/>
            <w:tcBorders>
              <w:top w:val="nil"/>
              <w:left w:val="nil"/>
              <w:bottom w:val="single" w:sz="4" w:space="0" w:color="auto"/>
              <w:right w:val="single" w:sz="4" w:space="0" w:color="auto"/>
            </w:tcBorders>
            <w:shd w:val="clear" w:color="auto" w:fill="auto"/>
            <w:noWrap/>
            <w:vAlign w:val="bottom"/>
            <w:hideMark/>
          </w:tcPr>
          <w:p w14:paraId="14AA31B2"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Nad Cihelnou</w:t>
            </w:r>
          </w:p>
        </w:tc>
        <w:tc>
          <w:tcPr>
            <w:tcW w:w="2840" w:type="dxa"/>
            <w:tcBorders>
              <w:top w:val="nil"/>
              <w:left w:val="nil"/>
              <w:bottom w:val="single" w:sz="4" w:space="0" w:color="auto"/>
              <w:right w:val="single" w:sz="4" w:space="0" w:color="auto"/>
            </w:tcBorders>
            <w:shd w:val="clear" w:color="auto" w:fill="auto"/>
            <w:noWrap/>
            <w:vAlign w:val="bottom"/>
            <w:hideMark/>
          </w:tcPr>
          <w:p w14:paraId="60413F45"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Nad Cihelnou 599</w:t>
            </w:r>
          </w:p>
        </w:tc>
        <w:tc>
          <w:tcPr>
            <w:tcW w:w="540" w:type="dxa"/>
            <w:tcBorders>
              <w:top w:val="nil"/>
              <w:left w:val="nil"/>
              <w:bottom w:val="single" w:sz="4" w:space="0" w:color="auto"/>
              <w:right w:val="single" w:sz="4" w:space="0" w:color="auto"/>
            </w:tcBorders>
            <w:shd w:val="clear" w:color="000000" w:fill="00B0F0"/>
            <w:noWrap/>
            <w:vAlign w:val="bottom"/>
            <w:hideMark/>
          </w:tcPr>
          <w:p w14:paraId="42253074"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27C0ABAF"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25870E60"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493F3C63"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19FC6EB2"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42F5625"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270874C0"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594D7545"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16120A4E"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23</w:t>
            </w:r>
          </w:p>
        </w:tc>
        <w:tc>
          <w:tcPr>
            <w:tcW w:w="1640" w:type="dxa"/>
            <w:tcBorders>
              <w:top w:val="nil"/>
              <w:left w:val="nil"/>
              <w:bottom w:val="single" w:sz="4" w:space="0" w:color="auto"/>
              <w:right w:val="single" w:sz="4" w:space="0" w:color="auto"/>
            </w:tcBorders>
            <w:shd w:val="clear" w:color="auto" w:fill="auto"/>
            <w:noWrap/>
            <w:vAlign w:val="bottom"/>
            <w:hideMark/>
          </w:tcPr>
          <w:p w14:paraId="4D221E17"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Nad Cihelnou</w:t>
            </w:r>
          </w:p>
        </w:tc>
        <w:tc>
          <w:tcPr>
            <w:tcW w:w="2840" w:type="dxa"/>
            <w:tcBorders>
              <w:top w:val="nil"/>
              <w:left w:val="nil"/>
              <w:bottom w:val="single" w:sz="4" w:space="0" w:color="auto"/>
              <w:right w:val="single" w:sz="4" w:space="0" w:color="auto"/>
            </w:tcBorders>
            <w:shd w:val="clear" w:color="auto" w:fill="auto"/>
            <w:noWrap/>
            <w:vAlign w:val="bottom"/>
            <w:hideMark/>
          </w:tcPr>
          <w:p w14:paraId="30E92456"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Nad Cihelnou 601</w:t>
            </w:r>
          </w:p>
        </w:tc>
        <w:tc>
          <w:tcPr>
            <w:tcW w:w="540" w:type="dxa"/>
            <w:tcBorders>
              <w:top w:val="nil"/>
              <w:left w:val="nil"/>
              <w:bottom w:val="single" w:sz="4" w:space="0" w:color="auto"/>
              <w:right w:val="single" w:sz="4" w:space="0" w:color="auto"/>
            </w:tcBorders>
            <w:shd w:val="clear" w:color="000000" w:fill="00B0F0"/>
            <w:noWrap/>
            <w:vAlign w:val="bottom"/>
            <w:hideMark/>
          </w:tcPr>
          <w:p w14:paraId="7B23B1C2"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23675A5C"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4F025110"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26ECC441"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6431CB9A"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655CB28D"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03AC2BC"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12B8D692"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0B98C324"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24</w:t>
            </w:r>
          </w:p>
        </w:tc>
        <w:tc>
          <w:tcPr>
            <w:tcW w:w="1640" w:type="dxa"/>
            <w:tcBorders>
              <w:top w:val="nil"/>
              <w:left w:val="nil"/>
              <w:bottom w:val="single" w:sz="4" w:space="0" w:color="auto"/>
              <w:right w:val="single" w:sz="4" w:space="0" w:color="auto"/>
            </w:tcBorders>
            <w:shd w:val="clear" w:color="auto" w:fill="auto"/>
            <w:noWrap/>
            <w:vAlign w:val="bottom"/>
            <w:hideMark/>
          </w:tcPr>
          <w:p w14:paraId="7E830534"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Nám. J. V. Kamarýta</w:t>
            </w:r>
          </w:p>
        </w:tc>
        <w:tc>
          <w:tcPr>
            <w:tcW w:w="2840" w:type="dxa"/>
            <w:tcBorders>
              <w:top w:val="nil"/>
              <w:left w:val="nil"/>
              <w:bottom w:val="single" w:sz="4" w:space="0" w:color="auto"/>
              <w:right w:val="single" w:sz="4" w:space="0" w:color="auto"/>
            </w:tcBorders>
            <w:shd w:val="clear" w:color="auto" w:fill="auto"/>
            <w:noWrap/>
            <w:vAlign w:val="bottom"/>
            <w:hideMark/>
          </w:tcPr>
          <w:p w14:paraId="036BA6E3"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Průchod zemědělci</w:t>
            </w:r>
          </w:p>
        </w:tc>
        <w:tc>
          <w:tcPr>
            <w:tcW w:w="540" w:type="dxa"/>
            <w:tcBorders>
              <w:top w:val="nil"/>
              <w:left w:val="nil"/>
              <w:bottom w:val="single" w:sz="4" w:space="0" w:color="auto"/>
              <w:right w:val="single" w:sz="4" w:space="0" w:color="auto"/>
            </w:tcBorders>
            <w:shd w:val="clear" w:color="000000" w:fill="00B0F0"/>
            <w:noWrap/>
            <w:vAlign w:val="bottom"/>
            <w:hideMark/>
          </w:tcPr>
          <w:p w14:paraId="53EE03D7"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6D1643D7"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0A358F29"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43C1DBB4"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7F1670FD"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1AF989A1"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7221B8BB"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399071A9"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580C6399"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25</w:t>
            </w:r>
          </w:p>
        </w:tc>
        <w:tc>
          <w:tcPr>
            <w:tcW w:w="1640" w:type="dxa"/>
            <w:tcBorders>
              <w:top w:val="nil"/>
              <w:left w:val="nil"/>
              <w:bottom w:val="single" w:sz="4" w:space="0" w:color="auto"/>
              <w:right w:val="single" w:sz="4" w:space="0" w:color="auto"/>
            </w:tcBorders>
            <w:shd w:val="clear" w:color="auto" w:fill="auto"/>
            <w:noWrap/>
            <w:vAlign w:val="bottom"/>
            <w:hideMark/>
          </w:tcPr>
          <w:p w14:paraId="6E55C623"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Nám. J. V. Kamarýta</w:t>
            </w:r>
          </w:p>
        </w:tc>
        <w:tc>
          <w:tcPr>
            <w:tcW w:w="2840" w:type="dxa"/>
            <w:tcBorders>
              <w:top w:val="nil"/>
              <w:left w:val="nil"/>
              <w:bottom w:val="single" w:sz="4" w:space="0" w:color="auto"/>
              <w:right w:val="single" w:sz="4" w:space="0" w:color="auto"/>
            </w:tcBorders>
            <w:shd w:val="clear" w:color="auto" w:fill="auto"/>
            <w:noWrap/>
            <w:vAlign w:val="bottom"/>
            <w:hideMark/>
          </w:tcPr>
          <w:p w14:paraId="6B9F1995"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Pod kostelem</w:t>
            </w:r>
          </w:p>
        </w:tc>
        <w:tc>
          <w:tcPr>
            <w:tcW w:w="540" w:type="dxa"/>
            <w:tcBorders>
              <w:top w:val="nil"/>
              <w:left w:val="nil"/>
              <w:bottom w:val="single" w:sz="4" w:space="0" w:color="auto"/>
              <w:right w:val="single" w:sz="4" w:space="0" w:color="auto"/>
            </w:tcBorders>
            <w:shd w:val="clear" w:color="000000" w:fill="00B0F0"/>
            <w:noWrap/>
            <w:vAlign w:val="bottom"/>
            <w:hideMark/>
          </w:tcPr>
          <w:p w14:paraId="51A5667C"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5159788A"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707229A3"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66B43472"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2A4CD85A"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6114AD7D"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71508879"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37F1106E"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756522DA"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26</w:t>
            </w:r>
          </w:p>
        </w:tc>
        <w:tc>
          <w:tcPr>
            <w:tcW w:w="1640" w:type="dxa"/>
            <w:tcBorders>
              <w:top w:val="nil"/>
              <w:left w:val="nil"/>
              <w:bottom w:val="single" w:sz="4" w:space="0" w:color="auto"/>
              <w:right w:val="single" w:sz="4" w:space="0" w:color="auto"/>
            </w:tcBorders>
            <w:shd w:val="clear" w:color="auto" w:fill="auto"/>
            <w:noWrap/>
            <w:vAlign w:val="bottom"/>
            <w:hideMark/>
          </w:tcPr>
          <w:p w14:paraId="43F709D2"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Sběrný dvůr</w:t>
            </w:r>
          </w:p>
        </w:tc>
        <w:tc>
          <w:tcPr>
            <w:tcW w:w="2840" w:type="dxa"/>
            <w:tcBorders>
              <w:top w:val="nil"/>
              <w:left w:val="nil"/>
              <w:bottom w:val="single" w:sz="4" w:space="0" w:color="auto"/>
              <w:right w:val="single" w:sz="4" w:space="0" w:color="auto"/>
            </w:tcBorders>
            <w:shd w:val="clear" w:color="auto" w:fill="auto"/>
            <w:noWrap/>
            <w:vAlign w:val="bottom"/>
            <w:hideMark/>
          </w:tcPr>
          <w:p w14:paraId="7740843E"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Stanoviště před sběrným dvorem</w:t>
            </w:r>
          </w:p>
        </w:tc>
        <w:tc>
          <w:tcPr>
            <w:tcW w:w="540" w:type="dxa"/>
            <w:tcBorders>
              <w:top w:val="nil"/>
              <w:left w:val="nil"/>
              <w:bottom w:val="single" w:sz="4" w:space="0" w:color="auto"/>
              <w:right w:val="single" w:sz="4" w:space="0" w:color="auto"/>
            </w:tcBorders>
            <w:shd w:val="clear" w:color="000000" w:fill="00B0F0"/>
            <w:noWrap/>
            <w:vAlign w:val="bottom"/>
            <w:hideMark/>
          </w:tcPr>
          <w:p w14:paraId="011E3F41"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006D567E"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7D9BC3E3"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5BB6D5EE"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80" w:type="dxa"/>
            <w:tcBorders>
              <w:top w:val="nil"/>
              <w:left w:val="nil"/>
              <w:bottom w:val="single" w:sz="4" w:space="0" w:color="auto"/>
              <w:right w:val="single" w:sz="4" w:space="0" w:color="auto"/>
            </w:tcBorders>
            <w:shd w:val="clear" w:color="000000" w:fill="AEAAAA"/>
            <w:noWrap/>
            <w:vAlign w:val="bottom"/>
            <w:hideMark/>
          </w:tcPr>
          <w:p w14:paraId="103A03B9"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80" w:type="dxa"/>
            <w:tcBorders>
              <w:top w:val="nil"/>
              <w:left w:val="nil"/>
              <w:bottom w:val="single" w:sz="4" w:space="0" w:color="auto"/>
              <w:right w:val="single" w:sz="4" w:space="0" w:color="auto"/>
            </w:tcBorders>
            <w:shd w:val="clear" w:color="000000" w:fill="92D050"/>
            <w:noWrap/>
            <w:vAlign w:val="bottom"/>
            <w:hideMark/>
          </w:tcPr>
          <w:p w14:paraId="1CAD9824"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80" w:type="dxa"/>
            <w:tcBorders>
              <w:top w:val="nil"/>
              <w:left w:val="nil"/>
              <w:bottom w:val="single" w:sz="4" w:space="0" w:color="auto"/>
              <w:right w:val="single" w:sz="4" w:space="0" w:color="auto"/>
            </w:tcBorders>
            <w:shd w:val="clear" w:color="000000" w:fill="D9D9D9"/>
            <w:noWrap/>
            <w:vAlign w:val="bottom"/>
            <w:hideMark/>
          </w:tcPr>
          <w:p w14:paraId="4AB25EF1"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r>
      <w:tr w:rsidR="00AC5EBC" w:rsidRPr="00AC5EBC" w14:paraId="64A56B18"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36100D60"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27</w:t>
            </w:r>
          </w:p>
        </w:tc>
        <w:tc>
          <w:tcPr>
            <w:tcW w:w="1640" w:type="dxa"/>
            <w:tcBorders>
              <w:top w:val="nil"/>
              <w:left w:val="nil"/>
              <w:bottom w:val="single" w:sz="4" w:space="0" w:color="auto"/>
              <w:right w:val="single" w:sz="4" w:space="0" w:color="auto"/>
            </w:tcBorders>
            <w:shd w:val="clear" w:color="auto" w:fill="auto"/>
            <w:noWrap/>
            <w:vAlign w:val="bottom"/>
            <w:hideMark/>
          </w:tcPr>
          <w:p w14:paraId="20DDE54F"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7BB2BB79"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Hasičárna</w:t>
            </w:r>
          </w:p>
        </w:tc>
        <w:tc>
          <w:tcPr>
            <w:tcW w:w="540" w:type="dxa"/>
            <w:tcBorders>
              <w:top w:val="nil"/>
              <w:left w:val="nil"/>
              <w:bottom w:val="single" w:sz="4" w:space="0" w:color="auto"/>
              <w:right w:val="single" w:sz="4" w:space="0" w:color="auto"/>
            </w:tcBorders>
            <w:shd w:val="clear" w:color="000000" w:fill="00B0F0"/>
            <w:noWrap/>
            <w:vAlign w:val="bottom"/>
            <w:hideMark/>
          </w:tcPr>
          <w:p w14:paraId="12CEFE81"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2A0663EC"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52340C08"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31BE6AB2"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710FF5B2"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C518F00"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2FE7A4AE"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59CD4BB4"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390A674A"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28</w:t>
            </w:r>
          </w:p>
        </w:tc>
        <w:tc>
          <w:tcPr>
            <w:tcW w:w="1640" w:type="dxa"/>
            <w:tcBorders>
              <w:top w:val="nil"/>
              <w:left w:val="nil"/>
              <w:bottom w:val="single" w:sz="4" w:space="0" w:color="auto"/>
              <w:right w:val="single" w:sz="4" w:space="0" w:color="auto"/>
            </w:tcBorders>
            <w:shd w:val="clear" w:color="auto" w:fill="auto"/>
            <w:noWrap/>
            <w:vAlign w:val="bottom"/>
            <w:hideMark/>
          </w:tcPr>
          <w:p w14:paraId="5F29471D"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4D9A1D71"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Jednota</w:t>
            </w:r>
          </w:p>
        </w:tc>
        <w:tc>
          <w:tcPr>
            <w:tcW w:w="540" w:type="dxa"/>
            <w:tcBorders>
              <w:top w:val="nil"/>
              <w:left w:val="nil"/>
              <w:bottom w:val="single" w:sz="4" w:space="0" w:color="auto"/>
              <w:right w:val="single" w:sz="4" w:space="0" w:color="auto"/>
            </w:tcBorders>
            <w:shd w:val="clear" w:color="000000" w:fill="00B0F0"/>
            <w:noWrap/>
            <w:vAlign w:val="bottom"/>
            <w:hideMark/>
          </w:tcPr>
          <w:p w14:paraId="2C686632"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3C256674"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01D84543"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60E5DC00"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80" w:type="dxa"/>
            <w:tcBorders>
              <w:top w:val="nil"/>
              <w:left w:val="nil"/>
              <w:bottom w:val="single" w:sz="4" w:space="0" w:color="auto"/>
              <w:right w:val="single" w:sz="4" w:space="0" w:color="auto"/>
            </w:tcBorders>
            <w:shd w:val="clear" w:color="000000" w:fill="AEAAAA"/>
            <w:noWrap/>
            <w:vAlign w:val="bottom"/>
            <w:hideMark/>
          </w:tcPr>
          <w:p w14:paraId="6D35E2D6"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474C1FBB"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80" w:type="dxa"/>
            <w:tcBorders>
              <w:top w:val="nil"/>
              <w:left w:val="nil"/>
              <w:bottom w:val="single" w:sz="4" w:space="0" w:color="auto"/>
              <w:right w:val="single" w:sz="4" w:space="0" w:color="auto"/>
            </w:tcBorders>
            <w:shd w:val="clear" w:color="000000" w:fill="D9D9D9"/>
            <w:noWrap/>
            <w:vAlign w:val="bottom"/>
            <w:hideMark/>
          </w:tcPr>
          <w:p w14:paraId="4E6A29AA"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32E38C5E"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33DE1647"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29</w:t>
            </w:r>
          </w:p>
        </w:tc>
        <w:tc>
          <w:tcPr>
            <w:tcW w:w="1640" w:type="dxa"/>
            <w:tcBorders>
              <w:top w:val="nil"/>
              <w:left w:val="nil"/>
              <w:bottom w:val="single" w:sz="4" w:space="0" w:color="auto"/>
              <w:right w:val="single" w:sz="4" w:space="0" w:color="auto"/>
            </w:tcBorders>
            <w:shd w:val="clear" w:color="auto" w:fill="auto"/>
            <w:noWrap/>
            <w:vAlign w:val="bottom"/>
            <w:hideMark/>
          </w:tcPr>
          <w:p w14:paraId="6A096C1F"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0685C24C"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 xml:space="preserve">Dětské </w:t>
            </w:r>
            <w:proofErr w:type="gramStart"/>
            <w:r w:rsidRPr="00AC5EBC">
              <w:rPr>
                <w:rFonts w:ascii="Times New Roman" w:eastAsia="Times New Roman" w:hAnsi="Times New Roman" w:cs="Times New Roman"/>
                <w:sz w:val="18"/>
                <w:szCs w:val="18"/>
                <w:lang w:eastAsia="cs-CZ"/>
              </w:rPr>
              <w:t>hřiště(</w:t>
            </w:r>
            <w:proofErr w:type="gramEnd"/>
            <w:r w:rsidRPr="00AC5EBC">
              <w:rPr>
                <w:rFonts w:ascii="Times New Roman" w:eastAsia="Times New Roman" w:hAnsi="Times New Roman" w:cs="Times New Roman"/>
                <w:sz w:val="18"/>
                <w:szCs w:val="18"/>
                <w:lang w:eastAsia="cs-CZ"/>
              </w:rPr>
              <w:t>u Penny)</w:t>
            </w:r>
          </w:p>
        </w:tc>
        <w:tc>
          <w:tcPr>
            <w:tcW w:w="540" w:type="dxa"/>
            <w:tcBorders>
              <w:top w:val="nil"/>
              <w:left w:val="nil"/>
              <w:bottom w:val="single" w:sz="4" w:space="0" w:color="auto"/>
              <w:right w:val="single" w:sz="4" w:space="0" w:color="auto"/>
            </w:tcBorders>
            <w:shd w:val="clear" w:color="000000" w:fill="00B0F0"/>
            <w:noWrap/>
            <w:vAlign w:val="bottom"/>
            <w:hideMark/>
          </w:tcPr>
          <w:p w14:paraId="547B99B3"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24C45BCB"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1C024693"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1E5A485A"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08965B19"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B317C9E"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04866529"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65AC3F83"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5E8CCE02"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30</w:t>
            </w:r>
          </w:p>
        </w:tc>
        <w:tc>
          <w:tcPr>
            <w:tcW w:w="1640" w:type="dxa"/>
            <w:tcBorders>
              <w:top w:val="nil"/>
              <w:left w:val="nil"/>
              <w:bottom w:val="single" w:sz="4" w:space="0" w:color="auto"/>
              <w:right w:val="single" w:sz="4" w:space="0" w:color="auto"/>
            </w:tcBorders>
            <w:shd w:val="clear" w:color="auto" w:fill="auto"/>
            <w:noWrap/>
            <w:vAlign w:val="bottom"/>
            <w:hideMark/>
          </w:tcPr>
          <w:p w14:paraId="5AC81717"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492AAA91"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 504-5</w:t>
            </w:r>
          </w:p>
        </w:tc>
        <w:tc>
          <w:tcPr>
            <w:tcW w:w="540" w:type="dxa"/>
            <w:tcBorders>
              <w:top w:val="nil"/>
              <w:left w:val="nil"/>
              <w:bottom w:val="single" w:sz="4" w:space="0" w:color="auto"/>
              <w:right w:val="single" w:sz="4" w:space="0" w:color="auto"/>
            </w:tcBorders>
            <w:shd w:val="clear" w:color="000000" w:fill="00B0F0"/>
            <w:noWrap/>
            <w:vAlign w:val="bottom"/>
            <w:hideMark/>
          </w:tcPr>
          <w:p w14:paraId="04DE5505"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60705A36"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5141A8B3"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5EF1C81F"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7C973915"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5075C314"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0C9B832"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13C8472C"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1C0D6D44"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31</w:t>
            </w:r>
          </w:p>
        </w:tc>
        <w:tc>
          <w:tcPr>
            <w:tcW w:w="1640" w:type="dxa"/>
            <w:tcBorders>
              <w:top w:val="nil"/>
              <w:left w:val="nil"/>
              <w:bottom w:val="single" w:sz="4" w:space="0" w:color="auto"/>
              <w:right w:val="single" w:sz="4" w:space="0" w:color="auto"/>
            </w:tcBorders>
            <w:shd w:val="clear" w:color="auto" w:fill="auto"/>
            <w:noWrap/>
            <w:vAlign w:val="bottom"/>
            <w:hideMark/>
          </w:tcPr>
          <w:p w14:paraId="4A259A07"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1F92CD98"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 378-9</w:t>
            </w:r>
          </w:p>
        </w:tc>
        <w:tc>
          <w:tcPr>
            <w:tcW w:w="540" w:type="dxa"/>
            <w:tcBorders>
              <w:top w:val="nil"/>
              <w:left w:val="nil"/>
              <w:bottom w:val="single" w:sz="4" w:space="0" w:color="auto"/>
              <w:right w:val="single" w:sz="4" w:space="0" w:color="auto"/>
            </w:tcBorders>
            <w:shd w:val="clear" w:color="000000" w:fill="00B0F0"/>
            <w:noWrap/>
            <w:vAlign w:val="bottom"/>
            <w:hideMark/>
          </w:tcPr>
          <w:p w14:paraId="5DE60BE5"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5D633B90"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42F0E851"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2F0D3F92"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2A4C9D35"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5837B393"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6BF0E684"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33A01F5E"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055F2826"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32</w:t>
            </w:r>
          </w:p>
        </w:tc>
        <w:tc>
          <w:tcPr>
            <w:tcW w:w="1640" w:type="dxa"/>
            <w:tcBorders>
              <w:top w:val="nil"/>
              <w:left w:val="nil"/>
              <w:bottom w:val="single" w:sz="4" w:space="0" w:color="auto"/>
              <w:right w:val="single" w:sz="4" w:space="0" w:color="auto"/>
            </w:tcBorders>
            <w:shd w:val="clear" w:color="auto" w:fill="auto"/>
            <w:noWrap/>
            <w:vAlign w:val="bottom"/>
            <w:hideMark/>
          </w:tcPr>
          <w:p w14:paraId="2E93E005"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7A05EBB7"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 384-5</w:t>
            </w:r>
          </w:p>
        </w:tc>
        <w:tc>
          <w:tcPr>
            <w:tcW w:w="540" w:type="dxa"/>
            <w:tcBorders>
              <w:top w:val="nil"/>
              <w:left w:val="nil"/>
              <w:bottom w:val="single" w:sz="4" w:space="0" w:color="auto"/>
              <w:right w:val="single" w:sz="4" w:space="0" w:color="auto"/>
            </w:tcBorders>
            <w:shd w:val="clear" w:color="000000" w:fill="00B0F0"/>
            <w:noWrap/>
            <w:vAlign w:val="bottom"/>
            <w:hideMark/>
          </w:tcPr>
          <w:p w14:paraId="5030CBC2"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7B05AA1D"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235C162B"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1ECB3E60"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762498AD"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750220B4"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6DAD7CF8"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7E152547"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20E03AEF"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33</w:t>
            </w:r>
          </w:p>
        </w:tc>
        <w:tc>
          <w:tcPr>
            <w:tcW w:w="1640" w:type="dxa"/>
            <w:tcBorders>
              <w:top w:val="nil"/>
              <w:left w:val="nil"/>
              <w:bottom w:val="single" w:sz="4" w:space="0" w:color="auto"/>
              <w:right w:val="single" w:sz="4" w:space="0" w:color="auto"/>
            </w:tcBorders>
            <w:shd w:val="clear" w:color="auto" w:fill="auto"/>
            <w:noWrap/>
            <w:vAlign w:val="bottom"/>
            <w:hideMark/>
          </w:tcPr>
          <w:p w14:paraId="554197DF"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506C36EE"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 386_Trafo</w:t>
            </w:r>
          </w:p>
        </w:tc>
        <w:tc>
          <w:tcPr>
            <w:tcW w:w="540" w:type="dxa"/>
            <w:tcBorders>
              <w:top w:val="nil"/>
              <w:left w:val="nil"/>
              <w:bottom w:val="single" w:sz="4" w:space="0" w:color="auto"/>
              <w:right w:val="single" w:sz="4" w:space="0" w:color="auto"/>
            </w:tcBorders>
            <w:shd w:val="clear" w:color="000000" w:fill="00B0F0"/>
            <w:noWrap/>
            <w:vAlign w:val="bottom"/>
            <w:hideMark/>
          </w:tcPr>
          <w:p w14:paraId="62841808"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009AE75E"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51AAA94F"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1B2E2354"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540E1479"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3B344052"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E9465E0"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0F50EDE8"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0C440C02"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34</w:t>
            </w:r>
          </w:p>
        </w:tc>
        <w:tc>
          <w:tcPr>
            <w:tcW w:w="1640" w:type="dxa"/>
            <w:tcBorders>
              <w:top w:val="nil"/>
              <w:left w:val="nil"/>
              <w:bottom w:val="single" w:sz="4" w:space="0" w:color="auto"/>
              <w:right w:val="single" w:sz="4" w:space="0" w:color="auto"/>
            </w:tcBorders>
            <w:shd w:val="clear" w:color="auto" w:fill="auto"/>
            <w:noWrap/>
            <w:vAlign w:val="bottom"/>
            <w:hideMark/>
          </w:tcPr>
          <w:p w14:paraId="298D5BE7"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2F0B8915"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 387-8</w:t>
            </w:r>
          </w:p>
        </w:tc>
        <w:tc>
          <w:tcPr>
            <w:tcW w:w="540" w:type="dxa"/>
            <w:tcBorders>
              <w:top w:val="nil"/>
              <w:left w:val="nil"/>
              <w:bottom w:val="single" w:sz="4" w:space="0" w:color="auto"/>
              <w:right w:val="single" w:sz="4" w:space="0" w:color="auto"/>
            </w:tcBorders>
            <w:shd w:val="clear" w:color="000000" w:fill="00B0F0"/>
            <w:noWrap/>
            <w:vAlign w:val="bottom"/>
            <w:hideMark/>
          </w:tcPr>
          <w:p w14:paraId="6896AE23"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77A367CD"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52D223AD"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62AF7598"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003F2895"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12047FDF"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1AA5A24"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5E60036B"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2EC38645"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35</w:t>
            </w:r>
          </w:p>
        </w:tc>
        <w:tc>
          <w:tcPr>
            <w:tcW w:w="1640" w:type="dxa"/>
            <w:tcBorders>
              <w:top w:val="nil"/>
              <w:left w:val="nil"/>
              <w:bottom w:val="single" w:sz="4" w:space="0" w:color="auto"/>
              <w:right w:val="single" w:sz="4" w:space="0" w:color="auto"/>
            </w:tcBorders>
            <w:shd w:val="clear" w:color="auto" w:fill="auto"/>
            <w:noWrap/>
            <w:vAlign w:val="bottom"/>
            <w:hideMark/>
          </w:tcPr>
          <w:p w14:paraId="1E02C642"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6B7C8680"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 465-6</w:t>
            </w:r>
          </w:p>
        </w:tc>
        <w:tc>
          <w:tcPr>
            <w:tcW w:w="540" w:type="dxa"/>
            <w:tcBorders>
              <w:top w:val="nil"/>
              <w:left w:val="nil"/>
              <w:bottom w:val="single" w:sz="4" w:space="0" w:color="auto"/>
              <w:right w:val="single" w:sz="4" w:space="0" w:color="auto"/>
            </w:tcBorders>
            <w:shd w:val="clear" w:color="000000" w:fill="00B0F0"/>
            <w:noWrap/>
            <w:vAlign w:val="bottom"/>
            <w:hideMark/>
          </w:tcPr>
          <w:p w14:paraId="2340C301"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0685C36D"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54A6D9B4"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1FFAB592"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70145A15"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57D0D2BC"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013160ED"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01ACE109"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246FF6DE"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36</w:t>
            </w:r>
          </w:p>
        </w:tc>
        <w:tc>
          <w:tcPr>
            <w:tcW w:w="1640" w:type="dxa"/>
            <w:tcBorders>
              <w:top w:val="nil"/>
              <w:left w:val="nil"/>
              <w:bottom w:val="single" w:sz="4" w:space="0" w:color="auto"/>
              <w:right w:val="single" w:sz="4" w:space="0" w:color="auto"/>
            </w:tcBorders>
            <w:shd w:val="clear" w:color="auto" w:fill="auto"/>
            <w:noWrap/>
            <w:vAlign w:val="bottom"/>
            <w:hideMark/>
          </w:tcPr>
          <w:p w14:paraId="765E5D2A"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1D290F25"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 465-6</w:t>
            </w:r>
          </w:p>
        </w:tc>
        <w:tc>
          <w:tcPr>
            <w:tcW w:w="540" w:type="dxa"/>
            <w:tcBorders>
              <w:top w:val="nil"/>
              <w:left w:val="nil"/>
              <w:bottom w:val="single" w:sz="4" w:space="0" w:color="auto"/>
              <w:right w:val="single" w:sz="4" w:space="0" w:color="auto"/>
            </w:tcBorders>
            <w:shd w:val="clear" w:color="000000" w:fill="00B0F0"/>
            <w:noWrap/>
            <w:vAlign w:val="bottom"/>
            <w:hideMark/>
          </w:tcPr>
          <w:p w14:paraId="4B36ADB9"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0BB35D4A"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7B0E9381"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793DC1D5"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5141FFE4"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6C029CE0"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B492F6B"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2F9AC134"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041BC7B"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37</w:t>
            </w:r>
          </w:p>
        </w:tc>
        <w:tc>
          <w:tcPr>
            <w:tcW w:w="1640" w:type="dxa"/>
            <w:tcBorders>
              <w:top w:val="nil"/>
              <w:left w:val="nil"/>
              <w:bottom w:val="single" w:sz="4" w:space="0" w:color="auto"/>
              <w:right w:val="single" w:sz="4" w:space="0" w:color="auto"/>
            </w:tcBorders>
            <w:shd w:val="clear" w:color="auto" w:fill="auto"/>
            <w:noWrap/>
            <w:vAlign w:val="bottom"/>
            <w:hideMark/>
          </w:tcPr>
          <w:p w14:paraId="54E8ACF3"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7D3FD731"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 xml:space="preserve">Sídliště 508 pod </w:t>
            </w:r>
            <w:proofErr w:type="spellStart"/>
            <w:r w:rsidRPr="00AC5EBC">
              <w:rPr>
                <w:rFonts w:ascii="Times New Roman" w:eastAsia="Times New Roman" w:hAnsi="Times New Roman" w:cs="Times New Roman"/>
                <w:sz w:val="18"/>
                <w:szCs w:val="18"/>
                <w:lang w:eastAsia="cs-CZ"/>
              </w:rPr>
              <w:t>tůjemi</w:t>
            </w:r>
            <w:proofErr w:type="spellEnd"/>
          </w:p>
        </w:tc>
        <w:tc>
          <w:tcPr>
            <w:tcW w:w="540" w:type="dxa"/>
            <w:tcBorders>
              <w:top w:val="nil"/>
              <w:left w:val="nil"/>
              <w:bottom w:val="single" w:sz="4" w:space="0" w:color="auto"/>
              <w:right w:val="single" w:sz="4" w:space="0" w:color="auto"/>
            </w:tcBorders>
            <w:shd w:val="clear" w:color="000000" w:fill="00B0F0"/>
            <w:noWrap/>
            <w:vAlign w:val="bottom"/>
            <w:hideMark/>
          </w:tcPr>
          <w:p w14:paraId="152F68BE"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56D1F0E7"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4F13AA61"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407C2A9F"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767BF85D"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CF4097D"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091CC413"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749DD6CA"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5EF2B97C"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38</w:t>
            </w:r>
          </w:p>
        </w:tc>
        <w:tc>
          <w:tcPr>
            <w:tcW w:w="1640" w:type="dxa"/>
            <w:tcBorders>
              <w:top w:val="nil"/>
              <w:left w:val="nil"/>
              <w:bottom w:val="single" w:sz="4" w:space="0" w:color="auto"/>
              <w:right w:val="single" w:sz="4" w:space="0" w:color="auto"/>
            </w:tcBorders>
            <w:shd w:val="clear" w:color="auto" w:fill="auto"/>
            <w:noWrap/>
            <w:vAlign w:val="bottom"/>
            <w:hideMark/>
          </w:tcPr>
          <w:p w14:paraId="20C2C2D5"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6AB937B9"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 463_slepá ulice</w:t>
            </w:r>
          </w:p>
        </w:tc>
        <w:tc>
          <w:tcPr>
            <w:tcW w:w="540" w:type="dxa"/>
            <w:tcBorders>
              <w:top w:val="nil"/>
              <w:left w:val="nil"/>
              <w:bottom w:val="single" w:sz="4" w:space="0" w:color="auto"/>
              <w:right w:val="single" w:sz="4" w:space="0" w:color="auto"/>
            </w:tcBorders>
            <w:shd w:val="clear" w:color="000000" w:fill="00B0F0"/>
            <w:noWrap/>
            <w:vAlign w:val="bottom"/>
            <w:hideMark/>
          </w:tcPr>
          <w:p w14:paraId="5E9BA5F2"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143A2AC7"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1687E36C"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762C5284"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1D667935"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7F44A56A"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078AD86F"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49D0B001"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645F3A0"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39</w:t>
            </w:r>
          </w:p>
        </w:tc>
        <w:tc>
          <w:tcPr>
            <w:tcW w:w="1640" w:type="dxa"/>
            <w:tcBorders>
              <w:top w:val="nil"/>
              <w:left w:val="nil"/>
              <w:bottom w:val="single" w:sz="4" w:space="0" w:color="auto"/>
              <w:right w:val="single" w:sz="4" w:space="0" w:color="auto"/>
            </w:tcBorders>
            <w:shd w:val="clear" w:color="auto" w:fill="auto"/>
            <w:noWrap/>
            <w:vAlign w:val="bottom"/>
            <w:hideMark/>
          </w:tcPr>
          <w:p w14:paraId="24A01EDD"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2DCCC0AE"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 458</w:t>
            </w:r>
          </w:p>
        </w:tc>
        <w:tc>
          <w:tcPr>
            <w:tcW w:w="540" w:type="dxa"/>
            <w:tcBorders>
              <w:top w:val="nil"/>
              <w:left w:val="nil"/>
              <w:bottom w:val="single" w:sz="4" w:space="0" w:color="auto"/>
              <w:right w:val="single" w:sz="4" w:space="0" w:color="auto"/>
            </w:tcBorders>
            <w:shd w:val="clear" w:color="000000" w:fill="00B0F0"/>
            <w:noWrap/>
            <w:vAlign w:val="bottom"/>
            <w:hideMark/>
          </w:tcPr>
          <w:p w14:paraId="23089620"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1B7404F9"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4CEF728A"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1909E6CF"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2BE86266"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D13BCAC"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4939CF40"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0F766154"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5FCE376"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40</w:t>
            </w:r>
          </w:p>
        </w:tc>
        <w:tc>
          <w:tcPr>
            <w:tcW w:w="1640" w:type="dxa"/>
            <w:tcBorders>
              <w:top w:val="nil"/>
              <w:left w:val="nil"/>
              <w:bottom w:val="single" w:sz="4" w:space="0" w:color="auto"/>
              <w:right w:val="single" w:sz="4" w:space="0" w:color="auto"/>
            </w:tcBorders>
            <w:shd w:val="clear" w:color="auto" w:fill="auto"/>
            <w:noWrap/>
            <w:vAlign w:val="bottom"/>
            <w:hideMark/>
          </w:tcPr>
          <w:p w14:paraId="31AF228D"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26CD384B"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 457</w:t>
            </w:r>
          </w:p>
        </w:tc>
        <w:tc>
          <w:tcPr>
            <w:tcW w:w="540" w:type="dxa"/>
            <w:tcBorders>
              <w:top w:val="nil"/>
              <w:left w:val="nil"/>
              <w:bottom w:val="single" w:sz="4" w:space="0" w:color="auto"/>
              <w:right w:val="single" w:sz="4" w:space="0" w:color="auto"/>
            </w:tcBorders>
            <w:shd w:val="clear" w:color="000000" w:fill="00B0F0"/>
            <w:noWrap/>
            <w:vAlign w:val="bottom"/>
            <w:hideMark/>
          </w:tcPr>
          <w:p w14:paraId="29F54A26"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422A506C"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6C5C170C"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23ED2311"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5B6718D1"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1D2FFB5F"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4CB1F23"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4A096E4E"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4B807E4D"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41</w:t>
            </w:r>
          </w:p>
        </w:tc>
        <w:tc>
          <w:tcPr>
            <w:tcW w:w="1640" w:type="dxa"/>
            <w:tcBorders>
              <w:top w:val="nil"/>
              <w:left w:val="nil"/>
              <w:bottom w:val="single" w:sz="4" w:space="0" w:color="auto"/>
              <w:right w:val="single" w:sz="4" w:space="0" w:color="auto"/>
            </w:tcBorders>
            <w:shd w:val="clear" w:color="auto" w:fill="auto"/>
            <w:noWrap/>
            <w:vAlign w:val="bottom"/>
            <w:hideMark/>
          </w:tcPr>
          <w:p w14:paraId="1B7A1EF3"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370214FD"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 459</w:t>
            </w:r>
          </w:p>
        </w:tc>
        <w:tc>
          <w:tcPr>
            <w:tcW w:w="540" w:type="dxa"/>
            <w:tcBorders>
              <w:top w:val="nil"/>
              <w:left w:val="nil"/>
              <w:bottom w:val="single" w:sz="4" w:space="0" w:color="auto"/>
              <w:right w:val="single" w:sz="4" w:space="0" w:color="auto"/>
            </w:tcBorders>
            <w:shd w:val="clear" w:color="000000" w:fill="00B0F0"/>
            <w:noWrap/>
            <w:vAlign w:val="bottom"/>
            <w:hideMark/>
          </w:tcPr>
          <w:p w14:paraId="65EBF70A"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28711F43"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16C92502"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3D9D8522"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5F094729"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1FBD99F"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5D8678D"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5857345A"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6D98E42"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lastRenderedPageBreak/>
              <w:t>42</w:t>
            </w:r>
          </w:p>
        </w:tc>
        <w:tc>
          <w:tcPr>
            <w:tcW w:w="1640" w:type="dxa"/>
            <w:tcBorders>
              <w:top w:val="nil"/>
              <w:left w:val="nil"/>
              <w:bottom w:val="single" w:sz="4" w:space="0" w:color="auto"/>
              <w:right w:val="single" w:sz="4" w:space="0" w:color="auto"/>
            </w:tcBorders>
            <w:shd w:val="clear" w:color="auto" w:fill="auto"/>
            <w:noWrap/>
            <w:vAlign w:val="bottom"/>
            <w:hideMark/>
          </w:tcPr>
          <w:p w14:paraId="433377B5"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28842CA7"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 460</w:t>
            </w:r>
          </w:p>
        </w:tc>
        <w:tc>
          <w:tcPr>
            <w:tcW w:w="540" w:type="dxa"/>
            <w:tcBorders>
              <w:top w:val="nil"/>
              <w:left w:val="nil"/>
              <w:bottom w:val="single" w:sz="4" w:space="0" w:color="auto"/>
              <w:right w:val="single" w:sz="4" w:space="0" w:color="auto"/>
            </w:tcBorders>
            <w:shd w:val="clear" w:color="000000" w:fill="00B0F0"/>
            <w:noWrap/>
            <w:vAlign w:val="bottom"/>
            <w:hideMark/>
          </w:tcPr>
          <w:p w14:paraId="71B1CA99"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4CB637CF"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0587CD28"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45D6198C"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419EFB88"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B246AEC"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0F26A366"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16D4C96C"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248058A8"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43</w:t>
            </w:r>
          </w:p>
        </w:tc>
        <w:tc>
          <w:tcPr>
            <w:tcW w:w="1640" w:type="dxa"/>
            <w:tcBorders>
              <w:top w:val="nil"/>
              <w:left w:val="nil"/>
              <w:bottom w:val="single" w:sz="4" w:space="0" w:color="auto"/>
              <w:right w:val="single" w:sz="4" w:space="0" w:color="auto"/>
            </w:tcBorders>
            <w:shd w:val="clear" w:color="auto" w:fill="auto"/>
            <w:noWrap/>
            <w:vAlign w:val="bottom"/>
            <w:hideMark/>
          </w:tcPr>
          <w:p w14:paraId="6AD5F773"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2D82EF7D"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 461</w:t>
            </w:r>
          </w:p>
        </w:tc>
        <w:tc>
          <w:tcPr>
            <w:tcW w:w="540" w:type="dxa"/>
            <w:tcBorders>
              <w:top w:val="nil"/>
              <w:left w:val="nil"/>
              <w:bottom w:val="single" w:sz="4" w:space="0" w:color="auto"/>
              <w:right w:val="single" w:sz="4" w:space="0" w:color="auto"/>
            </w:tcBorders>
            <w:shd w:val="clear" w:color="000000" w:fill="00B0F0"/>
            <w:noWrap/>
            <w:vAlign w:val="bottom"/>
            <w:hideMark/>
          </w:tcPr>
          <w:p w14:paraId="132A59DE"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5AC649C0"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04083C1F"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4AF71DEB"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0543A41B"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EFB4A39"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95B18D7"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4788ABB4"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7C3FFB7D"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44</w:t>
            </w:r>
          </w:p>
        </w:tc>
        <w:tc>
          <w:tcPr>
            <w:tcW w:w="1640" w:type="dxa"/>
            <w:tcBorders>
              <w:top w:val="nil"/>
              <w:left w:val="nil"/>
              <w:bottom w:val="single" w:sz="4" w:space="0" w:color="auto"/>
              <w:right w:val="single" w:sz="4" w:space="0" w:color="auto"/>
            </w:tcBorders>
            <w:shd w:val="clear" w:color="auto" w:fill="auto"/>
            <w:noWrap/>
            <w:vAlign w:val="bottom"/>
            <w:hideMark/>
          </w:tcPr>
          <w:p w14:paraId="3D9FE0A6"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397A0C0F"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 462</w:t>
            </w:r>
          </w:p>
        </w:tc>
        <w:tc>
          <w:tcPr>
            <w:tcW w:w="540" w:type="dxa"/>
            <w:tcBorders>
              <w:top w:val="nil"/>
              <w:left w:val="nil"/>
              <w:bottom w:val="single" w:sz="4" w:space="0" w:color="auto"/>
              <w:right w:val="single" w:sz="4" w:space="0" w:color="auto"/>
            </w:tcBorders>
            <w:shd w:val="clear" w:color="000000" w:fill="00B0F0"/>
            <w:noWrap/>
            <w:vAlign w:val="bottom"/>
            <w:hideMark/>
          </w:tcPr>
          <w:p w14:paraId="1A2D676E"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5AE5A17B"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3670C034"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1E8A6089"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3DA632D9"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2BF988D3"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1F02BFE6"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1084AB0A"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12FE75D"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45</w:t>
            </w:r>
          </w:p>
        </w:tc>
        <w:tc>
          <w:tcPr>
            <w:tcW w:w="1640" w:type="dxa"/>
            <w:tcBorders>
              <w:top w:val="nil"/>
              <w:left w:val="nil"/>
              <w:bottom w:val="single" w:sz="4" w:space="0" w:color="auto"/>
              <w:right w:val="single" w:sz="4" w:space="0" w:color="auto"/>
            </w:tcBorders>
            <w:shd w:val="clear" w:color="auto" w:fill="auto"/>
            <w:noWrap/>
            <w:vAlign w:val="bottom"/>
            <w:hideMark/>
          </w:tcPr>
          <w:p w14:paraId="05CBC5DD"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w:t>
            </w:r>
          </w:p>
        </w:tc>
        <w:tc>
          <w:tcPr>
            <w:tcW w:w="2840" w:type="dxa"/>
            <w:tcBorders>
              <w:top w:val="nil"/>
              <w:left w:val="nil"/>
              <w:bottom w:val="single" w:sz="4" w:space="0" w:color="auto"/>
              <w:right w:val="single" w:sz="4" w:space="0" w:color="auto"/>
            </w:tcBorders>
            <w:shd w:val="clear" w:color="auto" w:fill="auto"/>
            <w:noWrap/>
            <w:vAlign w:val="bottom"/>
            <w:hideMark/>
          </w:tcPr>
          <w:p w14:paraId="7572520D"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Sídliště 374-5</w:t>
            </w:r>
          </w:p>
        </w:tc>
        <w:tc>
          <w:tcPr>
            <w:tcW w:w="540" w:type="dxa"/>
            <w:tcBorders>
              <w:top w:val="nil"/>
              <w:left w:val="nil"/>
              <w:bottom w:val="single" w:sz="4" w:space="0" w:color="auto"/>
              <w:right w:val="single" w:sz="4" w:space="0" w:color="auto"/>
            </w:tcBorders>
            <w:shd w:val="clear" w:color="000000" w:fill="00B0F0"/>
            <w:noWrap/>
            <w:vAlign w:val="bottom"/>
            <w:hideMark/>
          </w:tcPr>
          <w:p w14:paraId="3DC2A15A"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6EB4D16F"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29D38410"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327E33A7"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2E905F57"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73A665FE"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51A3B5DC"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0900799C"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4CA26A9C"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46</w:t>
            </w:r>
          </w:p>
        </w:tc>
        <w:tc>
          <w:tcPr>
            <w:tcW w:w="1640" w:type="dxa"/>
            <w:tcBorders>
              <w:top w:val="nil"/>
              <w:left w:val="nil"/>
              <w:bottom w:val="single" w:sz="4" w:space="0" w:color="auto"/>
              <w:right w:val="single" w:sz="4" w:space="0" w:color="auto"/>
            </w:tcBorders>
            <w:shd w:val="clear" w:color="auto" w:fill="auto"/>
            <w:noWrap/>
            <w:vAlign w:val="bottom"/>
            <w:hideMark/>
          </w:tcPr>
          <w:p w14:paraId="0DE0C38F"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proofErr w:type="spellStart"/>
            <w:r w:rsidRPr="00AC5EBC">
              <w:rPr>
                <w:rFonts w:ascii="Times New Roman" w:eastAsia="Times New Roman" w:hAnsi="Times New Roman" w:cs="Times New Roman"/>
                <w:sz w:val="18"/>
                <w:szCs w:val="18"/>
                <w:lang w:eastAsia="cs-CZ"/>
              </w:rPr>
              <w:t>Skřidla</w:t>
            </w:r>
            <w:proofErr w:type="spellEnd"/>
          </w:p>
        </w:tc>
        <w:tc>
          <w:tcPr>
            <w:tcW w:w="2840" w:type="dxa"/>
            <w:tcBorders>
              <w:top w:val="nil"/>
              <w:left w:val="nil"/>
              <w:bottom w:val="single" w:sz="4" w:space="0" w:color="auto"/>
              <w:right w:val="single" w:sz="4" w:space="0" w:color="auto"/>
            </w:tcBorders>
            <w:shd w:val="clear" w:color="auto" w:fill="auto"/>
            <w:noWrap/>
            <w:vAlign w:val="bottom"/>
            <w:hideMark/>
          </w:tcPr>
          <w:p w14:paraId="02BAF31C"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Náves</w:t>
            </w:r>
          </w:p>
        </w:tc>
        <w:tc>
          <w:tcPr>
            <w:tcW w:w="540" w:type="dxa"/>
            <w:tcBorders>
              <w:top w:val="nil"/>
              <w:left w:val="nil"/>
              <w:bottom w:val="single" w:sz="4" w:space="0" w:color="auto"/>
              <w:right w:val="single" w:sz="4" w:space="0" w:color="auto"/>
            </w:tcBorders>
            <w:shd w:val="clear" w:color="000000" w:fill="00B0F0"/>
            <w:noWrap/>
            <w:vAlign w:val="bottom"/>
            <w:hideMark/>
          </w:tcPr>
          <w:p w14:paraId="590D2873"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68D5B538"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69961655"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3DE3B7C9"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640E6BFD"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1851BE2D"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12F98217"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2FDA5713"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7246138F"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47</w:t>
            </w:r>
          </w:p>
        </w:tc>
        <w:tc>
          <w:tcPr>
            <w:tcW w:w="1640" w:type="dxa"/>
            <w:tcBorders>
              <w:top w:val="nil"/>
              <w:left w:val="nil"/>
              <w:bottom w:val="single" w:sz="4" w:space="0" w:color="auto"/>
              <w:right w:val="single" w:sz="4" w:space="0" w:color="auto"/>
            </w:tcBorders>
            <w:shd w:val="clear" w:color="auto" w:fill="auto"/>
            <w:noWrap/>
            <w:vAlign w:val="bottom"/>
            <w:hideMark/>
          </w:tcPr>
          <w:p w14:paraId="05695681"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Strahovská</w:t>
            </w:r>
          </w:p>
        </w:tc>
        <w:tc>
          <w:tcPr>
            <w:tcW w:w="2840" w:type="dxa"/>
            <w:tcBorders>
              <w:top w:val="nil"/>
              <w:left w:val="nil"/>
              <w:bottom w:val="single" w:sz="4" w:space="0" w:color="auto"/>
              <w:right w:val="single" w:sz="4" w:space="0" w:color="auto"/>
            </w:tcBorders>
            <w:shd w:val="clear" w:color="auto" w:fill="auto"/>
            <w:noWrap/>
            <w:vAlign w:val="bottom"/>
            <w:hideMark/>
          </w:tcPr>
          <w:p w14:paraId="35284896"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Strahovská 256 (Pečovatelský dům)</w:t>
            </w:r>
          </w:p>
        </w:tc>
        <w:tc>
          <w:tcPr>
            <w:tcW w:w="540" w:type="dxa"/>
            <w:tcBorders>
              <w:top w:val="nil"/>
              <w:left w:val="nil"/>
              <w:bottom w:val="single" w:sz="4" w:space="0" w:color="auto"/>
              <w:right w:val="single" w:sz="4" w:space="0" w:color="auto"/>
            </w:tcBorders>
            <w:shd w:val="clear" w:color="000000" w:fill="00B0F0"/>
            <w:noWrap/>
            <w:vAlign w:val="bottom"/>
            <w:hideMark/>
          </w:tcPr>
          <w:p w14:paraId="65758565"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688B6AE6"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4790F962"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1FBBF9CC"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096ACEBF"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618A1B60"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0A490F3D"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1E091A80"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64B4B6B"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48</w:t>
            </w:r>
          </w:p>
        </w:tc>
        <w:tc>
          <w:tcPr>
            <w:tcW w:w="1640" w:type="dxa"/>
            <w:tcBorders>
              <w:top w:val="nil"/>
              <w:left w:val="nil"/>
              <w:bottom w:val="single" w:sz="4" w:space="0" w:color="auto"/>
              <w:right w:val="single" w:sz="4" w:space="0" w:color="auto"/>
            </w:tcBorders>
            <w:shd w:val="clear" w:color="auto" w:fill="auto"/>
            <w:noWrap/>
            <w:vAlign w:val="bottom"/>
            <w:hideMark/>
          </w:tcPr>
          <w:p w14:paraId="719927B4"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Školní</w:t>
            </w:r>
          </w:p>
        </w:tc>
        <w:tc>
          <w:tcPr>
            <w:tcW w:w="2840" w:type="dxa"/>
            <w:tcBorders>
              <w:top w:val="nil"/>
              <w:left w:val="nil"/>
              <w:bottom w:val="single" w:sz="4" w:space="0" w:color="auto"/>
              <w:right w:val="single" w:sz="4" w:space="0" w:color="auto"/>
            </w:tcBorders>
            <w:shd w:val="clear" w:color="auto" w:fill="auto"/>
            <w:noWrap/>
            <w:vAlign w:val="bottom"/>
            <w:hideMark/>
          </w:tcPr>
          <w:p w14:paraId="1B950A72"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Školní 219</w:t>
            </w:r>
          </w:p>
        </w:tc>
        <w:tc>
          <w:tcPr>
            <w:tcW w:w="540" w:type="dxa"/>
            <w:tcBorders>
              <w:top w:val="nil"/>
              <w:left w:val="nil"/>
              <w:bottom w:val="single" w:sz="4" w:space="0" w:color="auto"/>
              <w:right w:val="single" w:sz="4" w:space="0" w:color="auto"/>
            </w:tcBorders>
            <w:shd w:val="clear" w:color="000000" w:fill="00B0F0"/>
            <w:noWrap/>
            <w:vAlign w:val="bottom"/>
            <w:hideMark/>
          </w:tcPr>
          <w:p w14:paraId="3FBE7A2D"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0961E41F"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0B792F97"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43235B6B"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3E76EE1D"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7399AAFE"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6941D805"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72051439"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5E4A5C71"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49</w:t>
            </w:r>
          </w:p>
        </w:tc>
        <w:tc>
          <w:tcPr>
            <w:tcW w:w="1640" w:type="dxa"/>
            <w:tcBorders>
              <w:top w:val="nil"/>
              <w:left w:val="nil"/>
              <w:bottom w:val="single" w:sz="4" w:space="0" w:color="auto"/>
              <w:right w:val="single" w:sz="4" w:space="0" w:color="auto"/>
            </w:tcBorders>
            <w:shd w:val="clear" w:color="auto" w:fill="auto"/>
            <w:noWrap/>
            <w:vAlign w:val="bottom"/>
            <w:hideMark/>
          </w:tcPr>
          <w:p w14:paraId="65C940E0"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U Hřiště</w:t>
            </w:r>
          </w:p>
        </w:tc>
        <w:tc>
          <w:tcPr>
            <w:tcW w:w="2840" w:type="dxa"/>
            <w:tcBorders>
              <w:top w:val="nil"/>
              <w:left w:val="nil"/>
              <w:bottom w:val="single" w:sz="4" w:space="0" w:color="auto"/>
              <w:right w:val="single" w:sz="4" w:space="0" w:color="auto"/>
            </w:tcBorders>
            <w:shd w:val="clear" w:color="auto" w:fill="auto"/>
            <w:noWrap/>
            <w:vAlign w:val="bottom"/>
            <w:hideMark/>
          </w:tcPr>
          <w:p w14:paraId="74CACBCE"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U Hřiště 623</w:t>
            </w:r>
          </w:p>
        </w:tc>
        <w:tc>
          <w:tcPr>
            <w:tcW w:w="540" w:type="dxa"/>
            <w:tcBorders>
              <w:top w:val="nil"/>
              <w:left w:val="nil"/>
              <w:bottom w:val="single" w:sz="4" w:space="0" w:color="auto"/>
              <w:right w:val="single" w:sz="4" w:space="0" w:color="auto"/>
            </w:tcBorders>
            <w:shd w:val="clear" w:color="000000" w:fill="00B0F0"/>
            <w:noWrap/>
            <w:vAlign w:val="bottom"/>
            <w:hideMark/>
          </w:tcPr>
          <w:p w14:paraId="22F99666"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5C0B8492"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40E9B3C0"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60A19701"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322ADB6E"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3130CB2D"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7EF4A60"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4594FAAB"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47E5B642"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50</w:t>
            </w:r>
          </w:p>
        </w:tc>
        <w:tc>
          <w:tcPr>
            <w:tcW w:w="1640" w:type="dxa"/>
            <w:tcBorders>
              <w:top w:val="nil"/>
              <w:left w:val="nil"/>
              <w:bottom w:val="single" w:sz="4" w:space="0" w:color="auto"/>
              <w:right w:val="single" w:sz="4" w:space="0" w:color="auto"/>
            </w:tcBorders>
            <w:shd w:val="clear" w:color="auto" w:fill="auto"/>
            <w:noWrap/>
            <w:vAlign w:val="bottom"/>
            <w:hideMark/>
          </w:tcPr>
          <w:p w14:paraId="528DDD03"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U Hřiště</w:t>
            </w:r>
          </w:p>
        </w:tc>
        <w:tc>
          <w:tcPr>
            <w:tcW w:w="2840" w:type="dxa"/>
            <w:tcBorders>
              <w:top w:val="nil"/>
              <w:left w:val="nil"/>
              <w:bottom w:val="single" w:sz="4" w:space="0" w:color="auto"/>
              <w:right w:val="single" w:sz="4" w:space="0" w:color="auto"/>
            </w:tcBorders>
            <w:shd w:val="clear" w:color="auto" w:fill="auto"/>
            <w:noWrap/>
            <w:vAlign w:val="bottom"/>
            <w:hideMark/>
          </w:tcPr>
          <w:p w14:paraId="2764B088"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U Hřiště 268, vedle garáží</w:t>
            </w:r>
          </w:p>
        </w:tc>
        <w:tc>
          <w:tcPr>
            <w:tcW w:w="540" w:type="dxa"/>
            <w:tcBorders>
              <w:top w:val="nil"/>
              <w:left w:val="nil"/>
              <w:bottom w:val="single" w:sz="4" w:space="0" w:color="auto"/>
              <w:right w:val="single" w:sz="4" w:space="0" w:color="auto"/>
            </w:tcBorders>
            <w:shd w:val="clear" w:color="000000" w:fill="00B0F0"/>
            <w:noWrap/>
            <w:vAlign w:val="bottom"/>
            <w:hideMark/>
          </w:tcPr>
          <w:p w14:paraId="5CD50F38"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74B5D1EC"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7E43513A"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77902011"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6F2B3212"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672CCD27"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CC751AC"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54685DA2"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7F613B06"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51</w:t>
            </w:r>
          </w:p>
        </w:tc>
        <w:tc>
          <w:tcPr>
            <w:tcW w:w="1640" w:type="dxa"/>
            <w:tcBorders>
              <w:top w:val="nil"/>
              <w:left w:val="nil"/>
              <w:bottom w:val="single" w:sz="4" w:space="0" w:color="auto"/>
              <w:right w:val="single" w:sz="4" w:space="0" w:color="auto"/>
            </w:tcBorders>
            <w:shd w:val="clear" w:color="auto" w:fill="auto"/>
            <w:noWrap/>
            <w:vAlign w:val="bottom"/>
            <w:hideMark/>
          </w:tcPr>
          <w:p w14:paraId="50224B44"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U Přehrady</w:t>
            </w:r>
          </w:p>
        </w:tc>
        <w:tc>
          <w:tcPr>
            <w:tcW w:w="2840" w:type="dxa"/>
            <w:tcBorders>
              <w:top w:val="nil"/>
              <w:left w:val="nil"/>
              <w:bottom w:val="single" w:sz="4" w:space="0" w:color="auto"/>
              <w:right w:val="single" w:sz="4" w:space="0" w:color="auto"/>
            </w:tcBorders>
            <w:shd w:val="clear" w:color="auto" w:fill="auto"/>
            <w:noWrap/>
            <w:vAlign w:val="bottom"/>
            <w:hideMark/>
          </w:tcPr>
          <w:p w14:paraId="4EAE53BB"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 xml:space="preserve">U Přehrady 544, pod </w:t>
            </w:r>
            <w:proofErr w:type="spellStart"/>
            <w:r w:rsidRPr="00AC5EBC">
              <w:rPr>
                <w:rFonts w:ascii="Times New Roman" w:eastAsia="Times New Roman" w:hAnsi="Times New Roman" w:cs="Times New Roman"/>
                <w:sz w:val="18"/>
                <w:szCs w:val="18"/>
                <w:lang w:eastAsia="cs-CZ"/>
              </w:rPr>
              <w:t>trafačkou</w:t>
            </w:r>
            <w:proofErr w:type="spellEnd"/>
          </w:p>
        </w:tc>
        <w:tc>
          <w:tcPr>
            <w:tcW w:w="540" w:type="dxa"/>
            <w:tcBorders>
              <w:top w:val="nil"/>
              <w:left w:val="nil"/>
              <w:bottom w:val="single" w:sz="4" w:space="0" w:color="auto"/>
              <w:right w:val="single" w:sz="4" w:space="0" w:color="auto"/>
            </w:tcBorders>
            <w:shd w:val="clear" w:color="000000" w:fill="00B0F0"/>
            <w:noWrap/>
            <w:vAlign w:val="bottom"/>
            <w:hideMark/>
          </w:tcPr>
          <w:p w14:paraId="10CF1995"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74152B23"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6B24DEE4"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0087B05E"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7085AA09"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52D91BB2"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6E086DC7"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79B7D839"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42DCF0E2"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52</w:t>
            </w:r>
          </w:p>
        </w:tc>
        <w:tc>
          <w:tcPr>
            <w:tcW w:w="1640" w:type="dxa"/>
            <w:tcBorders>
              <w:top w:val="nil"/>
              <w:left w:val="nil"/>
              <w:bottom w:val="single" w:sz="4" w:space="0" w:color="auto"/>
              <w:right w:val="single" w:sz="4" w:space="0" w:color="auto"/>
            </w:tcBorders>
            <w:shd w:val="clear" w:color="auto" w:fill="auto"/>
            <w:vAlign w:val="bottom"/>
            <w:hideMark/>
          </w:tcPr>
          <w:p w14:paraId="3111F08F"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Velešín nádraží</w:t>
            </w:r>
          </w:p>
        </w:tc>
        <w:tc>
          <w:tcPr>
            <w:tcW w:w="2840" w:type="dxa"/>
            <w:tcBorders>
              <w:top w:val="nil"/>
              <w:left w:val="nil"/>
              <w:bottom w:val="single" w:sz="4" w:space="0" w:color="auto"/>
              <w:right w:val="single" w:sz="4" w:space="0" w:color="auto"/>
            </w:tcBorders>
            <w:shd w:val="clear" w:color="auto" w:fill="auto"/>
            <w:noWrap/>
            <w:vAlign w:val="bottom"/>
            <w:hideMark/>
          </w:tcPr>
          <w:p w14:paraId="18466B5A"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Nádraží 221, autobusová zastávka</w:t>
            </w:r>
          </w:p>
        </w:tc>
        <w:tc>
          <w:tcPr>
            <w:tcW w:w="540" w:type="dxa"/>
            <w:tcBorders>
              <w:top w:val="nil"/>
              <w:left w:val="nil"/>
              <w:bottom w:val="single" w:sz="4" w:space="0" w:color="auto"/>
              <w:right w:val="single" w:sz="4" w:space="0" w:color="auto"/>
            </w:tcBorders>
            <w:shd w:val="clear" w:color="000000" w:fill="00B0F0"/>
            <w:noWrap/>
            <w:vAlign w:val="bottom"/>
            <w:hideMark/>
          </w:tcPr>
          <w:p w14:paraId="60912785"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3BA612A0"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6D2560E2"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4E02B95C"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598DD09E"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30892134"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17CB9FA2"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393BC1DE"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1CEF02C3"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53</w:t>
            </w:r>
          </w:p>
        </w:tc>
        <w:tc>
          <w:tcPr>
            <w:tcW w:w="1640" w:type="dxa"/>
            <w:tcBorders>
              <w:top w:val="nil"/>
              <w:left w:val="nil"/>
              <w:bottom w:val="single" w:sz="4" w:space="0" w:color="auto"/>
              <w:right w:val="single" w:sz="4" w:space="0" w:color="auto"/>
            </w:tcBorders>
            <w:shd w:val="clear" w:color="auto" w:fill="auto"/>
            <w:vAlign w:val="bottom"/>
            <w:hideMark/>
          </w:tcPr>
          <w:p w14:paraId="1849B6A7"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Velešín nádraží</w:t>
            </w:r>
          </w:p>
        </w:tc>
        <w:tc>
          <w:tcPr>
            <w:tcW w:w="2840" w:type="dxa"/>
            <w:tcBorders>
              <w:top w:val="nil"/>
              <w:left w:val="nil"/>
              <w:bottom w:val="single" w:sz="4" w:space="0" w:color="auto"/>
              <w:right w:val="single" w:sz="4" w:space="0" w:color="auto"/>
            </w:tcBorders>
            <w:shd w:val="clear" w:color="auto" w:fill="auto"/>
            <w:noWrap/>
            <w:vAlign w:val="bottom"/>
            <w:hideMark/>
          </w:tcPr>
          <w:p w14:paraId="5EF0E6E7"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Nádraží 516, u pole</w:t>
            </w:r>
          </w:p>
        </w:tc>
        <w:tc>
          <w:tcPr>
            <w:tcW w:w="540" w:type="dxa"/>
            <w:tcBorders>
              <w:top w:val="nil"/>
              <w:left w:val="nil"/>
              <w:bottom w:val="single" w:sz="4" w:space="0" w:color="auto"/>
              <w:right w:val="single" w:sz="4" w:space="0" w:color="auto"/>
            </w:tcBorders>
            <w:shd w:val="clear" w:color="000000" w:fill="00B0F0"/>
            <w:noWrap/>
            <w:vAlign w:val="bottom"/>
            <w:hideMark/>
          </w:tcPr>
          <w:p w14:paraId="5AD71BA2"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094C0F64"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45F71445"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32D16399"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25E6B7D4"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1F27124A"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8F5654B"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3FECE333"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44893066"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54</w:t>
            </w:r>
          </w:p>
        </w:tc>
        <w:tc>
          <w:tcPr>
            <w:tcW w:w="1640" w:type="dxa"/>
            <w:tcBorders>
              <w:top w:val="nil"/>
              <w:left w:val="nil"/>
              <w:bottom w:val="single" w:sz="4" w:space="0" w:color="auto"/>
              <w:right w:val="single" w:sz="4" w:space="0" w:color="auto"/>
            </w:tcBorders>
            <w:shd w:val="clear" w:color="auto" w:fill="auto"/>
            <w:vAlign w:val="bottom"/>
            <w:hideMark/>
          </w:tcPr>
          <w:p w14:paraId="5E128F39"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Velešín nádraží</w:t>
            </w:r>
          </w:p>
        </w:tc>
        <w:tc>
          <w:tcPr>
            <w:tcW w:w="2840" w:type="dxa"/>
            <w:tcBorders>
              <w:top w:val="nil"/>
              <w:left w:val="nil"/>
              <w:bottom w:val="single" w:sz="4" w:space="0" w:color="auto"/>
              <w:right w:val="single" w:sz="4" w:space="0" w:color="auto"/>
            </w:tcBorders>
            <w:shd w:val="clear" w:color="auto" w:fill="auto"/>
            <w:noWrap/>
            <w:vAlign w:val="bottom"/>
            <w:hideMark/>
          </w:tcPr>
          <w:p w14:paraId="090D5334"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 xml:space="preserve">Nádraží </w:t>
            </w:r>
            <w:proofErr w:type="gramStart"/>
            <w:r w:rsidRPr="00AC5EBC">
              <w:rPr>
                <w:rFonts w:ascii="Times New Roman" w:eastAsia="Times New Roman" w:hAnsi="Times New Roman" w:cs="Times New Roman"/>
                <w:sz w:val="18"/>
                <w:szCs w:val="18"/>
                <w:lang w:eastAsia="cs-CZ"/>
              </w:rPr>
              <w:t>519,  dětské</w:t>
            </w:r>
            <w:proofErr w:type="gramEnd"/>
            <w:r w:rsidRPr="00AC5EBC">
              <w:rPr>
                <w:rFonts w:ascii="Times New Roman" w:eastAsia="Times New Roman" w:hAnsi="Times New Roman" w:cs="Times New Roman"/>
                <w:sz w:val="18"/>
                <w:szCs w:val="18"/>
                <w:lang w:eastAsia="cs-CZ"/>
              </w:rPr>
              <w:t xml:space="preserve"> hřiště</w:t>
            </w:r>
          </w:p>
        </w:tc>
        <w:tc>
          <w:tcPr>
            <w:tcW w:w="540" w:type="dxa"/>
            <w:tcBorders>
              <w:top w:val="nil"/>
              <w:left w:val="nil"/>
              <w:bottom w:val="single" w:sz="4" w:space="0" w:color="auto"/>
              <w:right w:val="single" w:sz="4" w:space="0" w:color="auto"/>
            </w:tcBorders>
            <w:shd w:val="clear" w:color="000000" w:fill="00B0F0"/>
            <w:noWrap/>
            <w:vAlign w:val="bottom"/>
            <w:hideMark/>
          </w:tcPr>
          <w:p w14:paraId="5F3DAF08"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5C70A823"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68EF2592"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740" w:type="dxa"/>
            <w:tcBorders>
              <w:top w:val="nil"/>
              <w:left w:val="nil"/>
              <w:bottom w:val="single" w:sz="4" w:space="0" w:color="auto"/>
              <w:right w:val="single" w:sz="4" w:space="0" w:color="auto"/>
            </w:tcBorders>
            <w:shd w:val="clear" w:color="000000" w:fill="FF0000"/>
            <w:noWrap/>
            <w:vAlign w:val="bottom"/>
            <w:hideMark/>
          </w:tcPr>
          <w:p w14:paraId="39815098"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30FDA90B"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0E4ACBF6"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667F6259"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r w:rsidR="00AC5EBC" w:rsidRPr="00AC5EBC" w14:paraId="62675DAD" w14:textId="77777777" w:rsidTr="00AC5EBC">
        <w:trPr>
          <w:trHeight w:val="28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7DD4E075" w14:textId="77777777" w:rsidR="00AC5EBC" w:rsidRPr="00AC5EBC" w:rsidRDefault="00AC5EBC" w:rsidP="00AC5EBC">
            <w:pPr>
              <w:spacing w:after="0" w:line="240" w:lineRule="auto"/>
              <w:jc w:val="right"/>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55</w:t>
            </w:r>
          </w:p>
        </w:tc>
        <w:tc>
          <w:tcPr>
            <w:tcW w:w="1640" w:type="dxa"/>
            <w:tcBorders>
              <w:top w:val="nil"/>
              <w:left w:val="nil"/>
              <w:bottom w:val="single" w:sz="4" w:space="0" w:color="auto"/>
              <w:right w:val="single" w:sz="4" w:space="0" w:color="auto"/>
            </w:tcBorders>
            <w:shd w:val="clear" w:color="auto" w:fill="auto"/>
            <w:vAlign w:val="bottom"/>
            <w:hideMark/>
          </w:tcPr>
          <w:p w14:paraId="6AB3ECE6"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V Úvoze</w:t>
            </w:r>
          </w:p>
        </w:tc>
        <w:tc>
          <w:tcPr>
            <w:tcW w:w="2840" w:type="dxa"/>
            <w:tcBorders>
              <w:top w:val="nil"/>
              <w:left w:val="nil"/>
              <w:bottom w:val="single" w:sz="4" w:space="0" w:color="auto"/>
              <w:right w:val="single" w:sz="4" w:space="0" w:color="auto"/>
            </w:tcBorders>
            <w:shd w:val="clear" w:color="auto" w:fill="auto"/>
            <w:noWrap/>
            <w:vAlign w:val="bottom"/>
            <w:hideMark/>
          </w:tcPr>
          <w:p w14:paraId="13943243" w14:textId="77777777" w:rsidR="00AC5EBC" w:rsidRPr="00AC5EBC" w:rsidRDefault="00AC5EBC" w:rsidP="00AC5EBC">
            <w:pPr>
              <w:spacing w:after="0" w:line="240" w:lineRule="auto"/>
              <w:rPr>
                <w:rFonts w:ascii="Times New Roman" w:eastAsia="Times New Roman" w:hAnsi="Times New Roman" w:cs="Times New Roman"/>
                <w:sz w:val="18"/>
                <w:szCs w:val="18"/>
                <w:lang w:eastAsia="cs-CZ"/>
              </w:rPr>
            </w:pPr>
            <w:r w:rsidRPr="00AC5EBC">
              <w:rPr>
                <w:rFonts w:ascii="Times New Roman" w:eastAsia="Times New Roman" w:hAnsi="Times New Roman" w:cs="Times New Roman"/>
                <w:sz w:val="18"/>
                <w:szCs w:val="18"/>
                <w:lang w:eastAsia="cs-CZ"/>
              </w:rPr>
              <w:t>V Úvoze 667</w:t>
            </w:r>
          </w:p>
        </w:tc>
        <w:tc>
          <w:tcPr>
            <w:tcW w:w="540" w:type="dxa"/>
            <w:tcBorders>
              <w:top w:val="nil"/>
              <w:left w:val="nil"/>
              <w:bottom w:val="single" w:sz="4" w:space="0" w:color="auto"/>
              <w:right w:val="single" w:sz="4" w:space="0" w:color="auto"/>
            </w:tcBorders>
            <w:shd w:val="clear" w:color="000000" w:fill="00B0F0"/>
            <w:noWrap/>
            <w:vAlign w:val="bottom"/>
            <w:hideMark/>
          </w:tcPr>
          <w:p w14:paraId="3758EDBC"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620" w:type="dxa"/>
            <w:tcBorders>
              <w:top w:val="nil"/>
              <w:left w:val="nil"/>
              <w:bottom w:val="single" w:sz="4" w:space="0" w:color="auto"/>
              <w:right w:val="single" w:sz="4" w:space="0" w:color="auto"/>
            </w:tcBorders>
            <w:shd w:val="clear" w:color="000000" w:fill="FFFF00"/>
            <w:noWrap/>
            <w:vAlign w:val="bottom"/>
            <w:hideMark/>
          </w:tcPr>
          <w:p w14:paraId="69A52461"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500" w:type="dxa"/>
            <w:tcBorders>
              <w:top w:val="nil"/>
              <w:left w:val="nil"/>
              <w:bottom w:val="single" w:sz="4" w:space="0" w:color="auto"/>
              <w:right w:val="single" w:sz="4" w:space="0" w:color="auto"/>
            </w:tcBorders>
            <w:shd w:val="clear" w:color="000000" w:fill="00B050"/>
            <w:noWrap/>
            <w:vAlign w:val="bottom"/>
            <w:hideMark/>
          </w:tcPr>
          <w:p w14:paraId="7F718A55" w14:textId="77777777" w:rsidR="00AC5EBC" w:rsidRPr="00AC5EBC" w:rsidRDefault="00AC5EBC" w:rsidP="00AC5EBC">
            <w:pPr>
              <w:spacing w:after="0" w:line="240" w:lineRule="auto"/>
              <w:jc w:val="center"/>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w:t>
            </w:r>
          </w:p>
        </w:tc>
        <w:tc>
          <w:tcPr>
            <w:tcW w:w="740" w:type="dxa"/>
            <w:tcBorders>
              <w:top w:val="nil"/>
              <w:left w:val="nil"/>
              <w:bottom w:val="single" w:sz="4" w:space="0" w:color="auto"/>
              <w:right w:val="single" w:sz="4" w:space="0" w:color="auto"/>
            </w:tcBorders>
            <w:shd w:val="clear" w:color="000000" w:fill="FF0000"/>
            <w:noWrap/>
            <w:vAlign w:val="bottom"/>
            <w:hideMark/>
          </w:tcPr>
          <w:p w14:paraId="41D4CAB3"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AEAAAA"/>
            <w:noWrap/>
            <w:vAlign w:val="bottom"/>
            <w:hideMark/>
          </w:tcPr>
          <w:p w14:paraId="1B711D8E"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680" w:type="dxa"/>
            <w:tcBorders>
              <w:top w:val="nil"/>
              <w:left w:val="nil"/>
              <w:bottom w:val="single" w:sz="4" w:space="0" w:color="auto"/>
              <w:right w:val="single" w:sz="4" w:space="0" w:color="auto"/>
            </w:tcBorders>
            <w:shd w:val="clear" w:color="000000" w:fill="92D050"/>
            <w:noWrap/>
            <w:vAlign w:val="bottom"/>
            <w:hideMark/>
          </w:tcPr>
          <w:p w14:paraId="5D8792F9"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D9D9D9"/>
            <w:noWrap/>
            <w:vAlign w:val="bottom"/>
            <w:hideMark/>
          </w:tcPr>
          <w:p w14:paraId="351E31C0" w14:textId="77777777" w:rsidR="00AC5EBC" w:rsidRPr="00AC5EBC" w:rsidRDefault="00AC5EBC" w:rsidP="00AC5EBC">
            <w:pPr>
              <w:spacing w:after="0" w:line="240" w:lineRule="auto"/>
              <w:rPr>
                <w:rFonts w:ascii="Times New Roman" w:eastAsia="Times New Roman" w:hAnsi="Times New Roman" w:cs="Times New Roman"/>
                <w:color w:val="000000"/>
                <w:sz w:val="18"/>
                <w:szCs w:val="18"/>
                <w:lang w:eastAsia="cs-CZ"/>
              </w:rPr>
            </w:pPr>
            <w:r w:rsidRPr="00AC5EBC">
              <w:rPr>
                <w:rFonts w:ascii="Times New Roman" w:eastAsia="Times New Roman" w:hAnsi="Times New Roman" w:cs="Times New Roman"/>
                <w:color w:val="000000"/>
                <w:sz w:val="18"/>
                <w:szCs w:val="18"/>
                <w:lang w:eastAsia="cs-CZ"/>
              </w:rPr>
              <w:t> </w:t>
            </w:r>
          </w:p>
        </w:tc>
      </w:tr>
    </w:tbl>
    <w:p w14:paraId="3281A844" w14:textId="77777777" w:rsidR="00C22260" w:rsidRPr="00DF4261" w:rsidRDefault="00C22260" w:rsidP="005B6A73">
      <w:pPr>
        <w:jc w:val="both"/>
        <w:rPr>
          <w:rFonts w:ascii="Times New Roman" w:hAnsi="Times New Roman" w:cs="Times New Roman"/>
        </w:rPr>
      </w:pPr>
    </w:p>
    <w:p w14:paraId="3320FA31"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FREKVENCE SVOZŮ </w:t>
      </w:r>
    </w:p>
    <w:p w14:paraId="17E37FE0" w14:textId="4E5C48C5" w:rsidR="00DE4A06" w:rsidRDefault="005B6A73" w:rsidP="00F57452">
      <w:pPr>
        <w:jc w:val="both"/>
        <w:rPr>
          <w:rFonts w:ascii="Times New Roman" w:hAnsi="Times New Roman" w:cs="Times New Roman"/>
          <w:b/>
          <w:bCs/>
          <w:u w:val="single"/>
        </w:rPr>
      </w:pPr>
      <w:r w:rsidRPr="00D45AC8">
        <w:rPr>
          <w:rFonts w:ascii="Times New Roman" w:hAnsi="Times New Roman" w:cs="Times New Roman"/>
          <w:b/>
          <w:bCs/>
          <w:u w:val="single"/>
        </w:rPr>
        <w:t xml:space="preserve">Svoz </w:t>
      </w:r>
      <w:r w:rsidR="00D45AC8">
        <w:rPr>
          <w:rFonts w:ascii="Times New Roman" w:hAnsi="Times New Roman" w:cs="Times New Roman"/>
          <w:b/>
          <w:bCs/>
          <w:u w:val="single"/>
        </w:rPr>
        <w:t xml:space="preserve">směsného </w:t>
      </w:r>
      <w:r w:rsidRPr="00D45AC8">
        <w:rPr>
          <w:rFonts w:ascii="Times New Roman" w:hAnsi="Times New Roman" w:cs="Times New Roman"/>
          <w:b/>
          <w:bCs/>
          <w:u w:val="single"/>
        </w:rPr>
        <w:t xml:space="preserve">komunálního odpadu </w:t>
      </w:r>
    </w:p>
    <w:p w14:paraId="21D0229F" w14:textId="6A4B1085" w:rsidR="00DE4A06" w:rsidRPr="008A4C91" w:rsidRDefault="00DE4A06" w:rsidP="00F57452">
      <w:pPr>
        <w:jc w:val="both"/>
        <w:rPr>
          <w:rFonts w:ascii="Times New Roman" w:hAnsi="Times New Roman" w:cs="Times New Roman"/>
          <w:b/>
          <w:bCs/>
        </w:rPr>
      </w:pPr>
      <w:r w:rsidRPr="008A4C91">
        <w:rPr>
          <w:rFonts w:ascii="Times New Roman" w:hAnsi="Times New Roman" w:cs="Times New Roman"/>
          <w:b/>
          <w:bCs/>
        </w:rPr>
        <w:t>Leden, únor, březen, listopad, prosinec</w:t>
      </w:r>
    </w:p>
    <w:p w14:paraId="4F556638" w14:textId="4B9CAEB8" w:rsidR="00F57452" w:rsidRDefault="00432E95" w:rsidP="00F57452">
      <w:pPr>
        <w:jc w:val="both"/>
        <w:rPr>
          <w:rFonts w:ascii="Times New Roman" w:hAnsi="Times New Roman" w:cs="Times New Roman"/>
        </w:rPr>
      </w:pPr>
      <w:r>
        <w:rPr>
          <w:rFonts w:ascii="Times New Roman" w:hAnsi="Times New Roman" w:cs="Times New Roman"/>
        </w:rPr>
        <w:t xml:space="preserve">1x týdně – </w:t>
      </w:r>
      <w:proofErr w:type="gramStart"/>
      <w:r w:rsidR="00DE4A06">
        <w:rPr>
          <w:rFonts w:ascii="Times New Roman" w:hAnsi="Times New Roman" w:cs="Times New Roman"/>
        </w:rPr>
        <w:t xml:space="preserve">pondělí - </w:t>
      </w:r>
      <w:r>
        <w:rPr>
          <w:rFonts w:ascii="Times New Roman" w:hAnsi="Times New Roman" w:cs="Times New Roman"/>
        </w:rPr>
        <w:t>rodinná</w:t>
      </w:r>
      <w:proofErr w:type="gramEnd"/>
      <w:r>
        <w:rPr>
          <w:rFonts w:ascii="Times New Roman" w:hAnsi="Times New Roman" w:cs="Times New Roman"/>
        </w:rPr>
        <w:t xml:space="preserve"> zástavba</w:t>
      </w:r>
    </w:p>
    <w:p w14:paraId="0646DC17" w14:textId="077D4328" w:rsidR="00432E95" w:rsidRDefault="00432E95" w:rsidP="00F57452">
      <w:pPr>
        <w:jc w:val="both"/>
        <w:rPr>
          <w:rFonts w:ascii="Times New Roman" w:hAnsi="Times New Roman" w:cs="Times New Roman"/>
        </w:rPr>
      </w:pPr>
      <w:r>
        <w:rPr>
          <w:rFonts w:ascii="Times New Roman" w:hAnsi="Times New Roman" w:cs="Times New Roman"/>
        </w:rPr>
        <w:t xml:space="preserve">2x týdně </w:t>
      </w:r>
      <w:r w:rsidR="00D45AC8">
        <w:rPr>
          <w:rFonts w:ascii="Times New Roman" w:hAnsi="Times New Roman" w:cs="Times New Roman"/>
        </w:rPr>
        <w:t>–</w:t>
      </w:r>
      <w:r>
        <w:rPr>
          <w:rFonts w:ascii="Times New Roman" w:hAnsi="Times New Roman" w:cs="Times New Roman"/>
        </w:rPr>
        <w:t xml:space="preserve"> </w:t>
      </w:r>
      <w:r w:rsidR="00DE4A06">
        <w:rPr>
          <w:rFonts w:ascii="Times New Roman" w:hAnsi="Times New Roman" w:cs="Times New Roman"/>
        </w:rPr>
        <w:t xml:space="preserve">pondělí, </w:t>
      </w:r>
      <w:proofErr w:type="gramStart"/>
      <w:r w:rsidR="00DE4A06">
        <w:rPr>
          <w:rFonts w:ascii="Times New Roman" w:hAnsi="Times New Roman" w:cs="Times New Roman"/>
        </w:rPr>
        <w:t>pátek - s</w:t>
      </w:r>
      <w:r>
        <w:rPr>
          <w:rFonts w:ascii="Times New Roman" w:hAnsi="Times New Roman" w:cs="Times New Roman"/>
        </w:rPr>
        <w:t>ídliště</w:t>
      </w:r>
      <w:proofErr w:type="gramEnd"/>
    </w:p>
    <w:p w14:paraId="2730DCC0" w14:textId="70397823" w:rsidR="00DE4A06" w:rsidRPr="008A4C91" w:rsidRDefault="00DE4A06" w:rsidP="00F57452">
      <w:pPr>
        <w:jc w:val="both"/>
        <w:rPr>
          <w:rFonts w:ascii="Times New Roman" w:hAnsi="Times New Roman" w:cs="Times New Roman"/>
          <w:b/>
          <w:bCs/>
        </w:rPr>
      </w:pPr>
      <w:proofErr w:type="gramStart"/>
      <w:r w:rsidRPr="008A4C91">
        <w:rPr>
          <w:rFonts w:ascii="Times New Roman" w:hAnsi="Times New Roman" w:cs="Times New Roman"/>
          <w:b/>
          <w:bCs/>
        </w:rPr>
        <w:t>Duben – říjen</w:t>
      </w:r>
      <w:proofErr w:type="gramEnd"/>
    </w:p>
    <w:p w14:paraId="386109F4" w14:textId="51E82E91" w:rsidR="00DE4A06" w:rsidRDefault="00DE4A06" w:rsidP="00F57452">
      <w:pPr>
        <w:jc w:val="both"/>
        <w:rPr>
          <w:rFonts w:ascii="Times New Roman" w:hAnsi="Times New Roman" w:cs="Times New Roman"/>
        </w:rPr>
      </w:pPr>
      <w:r>
        <w:rPr>
          <w:rFonts w:ascii="Times New Roman" w:hAnsi="Times New Roman" w:cs="Times New Roman"/>
        </w:rPr>
        <w:t>1 x 14 dní – lichý týden, pondělí – rodinná zástavba</w:t>
      </w:r>
    </w:p>
    <w:p w14:paraId="4D09213E" w14:textId="160BCFF6" w:rsidR="00DE4A06" w:rsidRDefault="00DE4A06" w:rsidP="00F57452">
      <w:pPr>
        <w:jc w:val="both"/>
        <w:rPr>
          <w:rFonts w:ascii="Times New Roman" w:hAnsi="Times New Roman" w:cs="Times New Roman"/>
        </w:rPr>
      </w:pPr>
      <w:r>
        <w:rPr>
          <w:rFonts w:ascii="Times New Roman" w:hAnsi="Times New Roman" w:cs="Times New Roman"/>
        </w:rPr>
        <w:t xml:space="preserve">2 x týdně – pondělí, </w:t>
      </w:r>
      <w:proofErr w:type="gramStart"/>
      <w:r>
        <w:rPr>
          <w:rFonts w:ascii="Times New Roman" w:hAnsi="Times New Roman" w:cs="Times New Roman"/>
        </w:rPr>
        <w:t>pátek - sídliště</w:t>
      </w:r>
      <w:proofErr w:type="gramEnd"/>
    </w:p>
    <w:p w14:paraId="0C9A70B2" w14:textId="2FA09EA8" w:rsidR="00D45AC8" w:rsidRDefault="00D45AC8" w:rsidP="00F57452">
      <w:pPr>
        <w:jc w:val="both"/>
        <w:rPr>
          <w:rFonts w:ascii="Times New Roman" w:hAnsi="Times New Roman" w:cs="Times New Roman"/>
          <w:b/>
          <w:bCs/>
          <w:u w:val="single"/>
        </w:rPr>
      </w:pPr>
      <w:r w:rsidRPr="00D45AC8">
        <w:rPr>
          <w:rFonts w:ascii="Times New Roman" w:hAnsi="Times New Roman" w:cs="Times New Roman"/>
          <w:b/>
          <w:bCs/>
          <w:u w:val="single"/>
        </w:rPr>
        <w:t>Svoz separovaného odpadu papír, plast, sklo</w:t>
      </w:r>
    </w:p>
    <w:tbl>
      <w:tblPr>
        <w:tblW w:w="5802" w:type="dxa"/>
        <w:tblCellMar>
          <w:left w:w="70" w:type="dxa"/>
          <w:right w:w="70" w:type="dxa"/>
        </w:tblCellMar>
        <w:tblLook w:val="04A0" w:firstRow="1" w:lastRow="0" w:firstColumn="1" w:lastColumn="0" w:noHBand="0" w:noVBand="1"/>
      </w:tblPr>
      <w:tblGrid>
        <w:gridCol w:w="1920"/>
        <w:gridCol w:w="1920"/>
        <w:gridCol w:w="1962"/>
      </w:tblGrid>
      <w:tr w:rsidR="00D45AC8" w:rsidRPr="00D45AC8" w14:paraId="27D77131" w14:textId="77777777" w:rsidTr="00E2245D">
        <w:trPr>
          <w:trHeight w:val="915"/>
        </w:trPr>
        <w:tc>
          <w:tcPr>
            <w:tcW w:w="19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607BD54" w14:textId="77777777" w:rsidR="00D45AC8" w:rsidRPr="00D45AC8" w:rsidRDefault="00D45AC8" w:rsidP="00D45AC8">
            <w:pPr>
              <w:spacing w:after="0" w:line="240" w:lineRule="auto"/>
              <w:jc w:val="center"/>
              <w:rPr>
                <w:rFonts w:ascii="Calibri" w:eastAsia="Times New Roman" w:hAnsi="Calibri" w:cs="Calibri"/>
                <w:b/>
                <w:bCs/>
                <w:color w:val="000000"/>
                <w:lang w:eastAsia="cs-CZ"/>
              </w:rPr>
            </w:pPr>
            <w:r w:rsidRPr="00D45AC8">
              <w:rPr>
                <w:rFonts w:ascii="Calibri" w:eastAsia="Times New Roman" w:hAnsi="Calibri" w:cs="Calibri"/>
                <w:b/>
                <w:bCs/>
                <w:color w:val="000000"/>
                <w:lang w:eastAsia="cs-CZ"/>
              </w:rPr>
              <w:t>komodita/kat. číslo</w:t>
            </w:r>
          </w:p>
        </w:tc>
        <w:tc>
          <w:tcPr>
            <w:tcW w:w="1920" w:type="dxa"/>
            <w:tcBorders>
              <w:top w:val="single" w:sz="8" w:space="0" w:color="auto"/>
              <w:left w:val="nil"/>
              <w:bottom w:val="single" w:sz="8" w:space="0" w:color="auto"/>
              <w:right w:val="single" w:sz="8" w:space="0" w:color="auto"/>
            </w:tcBorders>
            <w:shd w:val="clear" w:color="auto" w:fill="auto"/>
            <w:noWrap/>
            <w:vAlign w:val="bottom"/>
            <w:hideMark/>
          </w:tcPr>
          <w:p w14:paraId="61F70592" w14:textId="77777777" w:rsidR="00D45AC8" w:rsidRPr="00D45AC8" w:rsidRDefault="00D45AC8" w:rsidP="00D45AC8">
            <w:pPr>
              <w:spacing w:after="0" w:line="240" w:lineRule="auto"/>
              <w:jc w:val="center"/>
              <w:rPr>
                <w:rFonts w:ascii="Calibri" w:eastAsia="Times New Roman" w:hAnsi="Calibri" w:cs="Calibri"/>
                <w:b/>
                <w:bCs/>
                <w:color w:val="000000"/>
                <w:lang w:eastAsia="cs-CZ"/>
              </w:rPr>
            </w:pPr>
            <w:r w:rsidRPr="00D45AC8">
              <w:rPr>
                <w:rFonts w:ascii="Calibri" w:eastAsia="Times New Roman" w:hAnsi="Calibri" w:cs="Calibri"/>
                <w:b/>
                <w:bCs/>
                <w:color w:val="000000"/>
                <w:lang w:eastAsia="cs-CZ"/>
              </w:rPr>
              <w:t>objem nádoby v m</w:t>
            </w:r>
            <w:r w:rsidRPr="00D45AC8">
              <w:rPr>
                <w:rFonts w:ascii="Calibri" w:eastAsia="Times New Roman" w:hAnsi="Calibri" w:cs="Calibri"/>
                <w:b/>
                <w:bCs/>
                <w:color w:val="000000"/>
                <w:vertAlign w:val="superscript"/>
                <w:lang w:eastAsia="cs-CZ"/>
              </w:rPr>
              <w:t>3</w:t>
            </w:r>
          </w:p>
        </w:tc>
        <w:tc>
          <w:tcPr>
            <w:tcW w:w="1962" w:type="dxa"/>
            <w:tcBorders>
              <w:top w:val="single" w:sz="8" w:space="0" w:color="auto"/>
              <w:left w:val="nil"/>
              <w:bottom w:val="single" w:sz="8" w:space="0" w:color="auto"/>
              <w:right w:val="single" w:sz="8" w:space="0" w:color="auto"/>
            </w:tcBorders>
            <w:shd w:val="clear" w:color="auto" w:fill="auto"/>
            <w:noWrap/>
            <w:vAlign w:val="bottom"/>
            <w:hideMark/>
          </w:tcPr>
          <w:p w14:paraId="5C9DABDF" w14:textId="77777777" w:rsidR="00D45AC8" w:rsidRPr="00D45AC8" w:rsidRDefault="00D45AC8" w:rsidP="00D45AC8">
            <w:pPr>
              <w:spacing w:after="0" w:line="240" w:lineRule="auto"/>
              <w:jc w:val="center"/>
              <w:rPr>
                <w:rFonts w:ascii="Calibri" w:eastAsia="Times New Roman" w:hAnsi="Calibri" w:cs="Calibri"/>
                <w:b/>
                <w:bCs/>
                <w:color w:val="000000"/>
                <w:lang w:eastAsia="cs-CZ"/>
              </w:rPr>
            </w:pPr>
            <w:r w:rsidRPr="00D45AC8">
              <w:rPr>
                <w:rFonts w:ascii="Calibri" w:eastAsia="Times New Roman" w:hAnsi="Calibri" w:cs="Calibri"/>
                <w:b/>
                <w:bCs/>
                <w:color w:val="000000"/>
                <w:lang w:eastAsia="cs-CZ"/>
              </w:rPr>
              <w:t>četnost vývozu</w:t>
            </w:r>
          </w:p>
        </w:tc>
      </w:tr>
      <w:tr w:rsidR="00D45AC8" w:rsidRPr="00D45AC8" w14:paraId="446F495B" w14:textId="77777777" w:rsidTr="00E2245D">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F1E1CDA" w14:textId="77777777" w:rsidR="00D45AC8" w:rsidRP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papír/200101</w:t>
            </w:r>
          </w:p>
        </w:tc>
        <w:tc>
          <w:tcPr>
            <w:tcW w:w="1920" w:type="dxa"/>
            <w:tcBorders>
              <w:top w:val="nil"/>
              <w:left w:val="nil"/>
              <w:bottom w:val="single" w:sz="4" w:space="0" w:color="auto"/>
              <w:right w:val="single" w:sz="4" w:space="0" w:color="auto"/>
            </w:tcBorders>
            <w:shd w:val="clear" w:color="auto" w:fill="auto"/>
            <w:noWrap/>
            <w:vAlign w:val="bottom"/>
            <w:hideMark/>
          </w:tcPr>
          <w:p w14:paraId="11458594" w14:textId="77777777" w:rsidR="00D45AC8" w:rsidRP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2,5 - spodní výsyp</w:t>
            </w:r>
          </w:p>
        </w:tc>
        <w:tc>
          <w:tcPr>
            <w:tcW w:w="1962" w:type="dxa"/>
            <w:tcBorders>
              <w:top w:val="nil"/>
              <w:left w:val="nil"/>
              <w:bottom w:val="single" w:sz="4" w:space="0" w:color="auto"/>
              <w:right w:val="single" w:sz="4" w:space="0" w:color="auto"/>
            </w:tcBorders>
            <w:shd w:val="clear" w:color="auto" w:fill="auto"/>
            <w:noWrap/>
            <w:vAlign w:val="bottom"/>
            <w:hideMark/>
          </w:tcPr>
          <w:p w14:paraId="332242F4" w14:textId="77777777" w:rsidR="00D45AC8" w:rsidRP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1x 14 dní</w:t>
            </w:r>
          </w:p>
        </w:tc>
      </w:tr>
      <w:tr w:rsidR="00D45AC8" w:rsidRPr="00D45AC8" w14:paraId="46252869" w14:textId="77777777" w:rsidTr="00E2245D">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7C5E032B" w14:textId="77777777" w:rsidR="00D45AC8" w:rsidRP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papír/200101</w:t>
            </w:r>
          </w:p>
        </w:tc>
        <w:tc>
          <w:tcPr>
            <w:tcW w:w="1920" w:type="dxa"/>
            <w:tcBorders>
              <w:top w:val="nil"/>
              <w:left w:val="nil"/>
              <w:bottom w:val="single" w:sz="4" w:space="0" w:color="auto"/>
              <w:right w:val="single" w:sz="4" w:space="0" w:color="auto"/>
            </w:tcBorders>
            <w:shd w:val="clear" w:color="auto" w:fill="auto"/>
            <w:noWrap/>
            <w:vAlign w:val="bottom"/>
            <w:hideMark/>
          </w:tcPr>
          <w:p w14:paraId="3DAC8407" w14:textId="77777777" w:rsidR="00D45AC8" w:rsidRP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1,5 - spodní výsyp</w:t>
            </w:r>
          </w:p>
        </w:tc>
        <w:tc>
          <w:tcPr>
            <w:tcW w:w="1962" w:type="dxa"/>
            <w:tcBorders>
              <w:top w:val="nil"/>
              <w:left w:val="nil"/>
              <w:bottom w:val="single" w:sz="4" w:space="0" w:color="auto"/>
              <w:right w:val="single" w:sz="4" w:space="0" w:color="auto"/>
            </w:tcBorders>
            <w:shd w:val="clear" w:color="auto" w:fill="auto"/>
            <w:noWrap/>
            <w:vAlign w:val="bottom"/>
            <w:hideMark/>
          </w:tcPr>
          <w:p w14:paraId="1E51E0AE" w14:textId="77777777" w:rsidR="00D45AC8" w:rsidRP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1x 14 dní</w:t>
            </w:r>
          </w:p>
        </w:tc>
      </w:tr>
      <w:tr w:rsidR="00D45AC8" w:rsidRPr="00D45AC8" w14:paraId="1DAD0DE0" w14:textId="77777777" w:rsidTr="00E2245D">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A8C1CA3" w14:textId="77777777" w:rsidR="00D45AC8" w:rsidRP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plast/200139</w:t>
            </w:r>
          </w:p>
        </w:tc>
        <w:tc>
          <w:tcPr>
            <w:tcW w:w="1920" w:type="dxa"/>
            <w:tcBorders>
              <w:top w:val="nil"/>
              <w:left w:val="nil"/>
              <w:bottom w:val="single" w:sz="4" w:space="0" w:color="auto"/>
              <w:right w:val="single" w:sz="4" w:space="0" w:color="auto"/>
            </w:tcBorders>
            <w:shd w:val="clear" w:color="auto" w:fill="auto"/>
            <w:noWrap/>
            <w:vAlign w:val="bottom"/>
            <w:hideMark/>
          </w:tcPr>
          <w:p w14:paraId="0C33608D" w14:textId="77777777" w:rsidR="00D45AC8" w:rsidRP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2,5 - spodní výsyp</w:t>
            </w:r>
          </w:p>
        </w:tc>
        <w:tc>
          <w:tcPr>
            <w:tcW w:w="1962" w:type="dxa"/>
            <w:tcBorders>
              <w:top w:val="nil"/>
              <w:left w:val="nil"/>
              <w:bottom w:val="single" w:sz="4" w:space="0" w:color="auto"/>
              <w:right w:val="single" w:sz="4" w:space="0" w:color="auto"/>
            </w:tcBorders>
            <w:shd w:val="clear" w:color="auto" w:fill="auto"/>
            <w:noWrap/>
            <w:vAlign w:val="bottom"/>
            <w:hideMark/>
          </w:tcPr>
          <w:p w14:paraId="2A0BB1B4" w14:textId="77777777" w:rsidR="00D45AC8" w:rsidRP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1x týdně</w:t>
            </w:r>
          </w:p>
        </w:tc>
      </w:tr>
      <w:tr w:rsidR="00D45AC8" w:rsidRPr="00D45AC8" w14:paraId="57953E76" w14:textId="77777777" w:rsidTr="00E2245D">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2FA08CB" w14:textId="77777777" w:rsidR="00D45AC8" w:rsidRP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plast/200139</w:t>
            </w:r>
          </w:p>
        </w:tc>
        <w:tc>
          <w:tcPr>
            <w:tcW w:w="1920" w:type="dxa"/>
            <w:tcBorders>
              <w:top w:val="nil"/>
              <w:left w:val="nil"/>
              <w:bottom w:val="single" w:sz="4" w:space="0" w:color="auto"/>
              <w:right w:val="single" w:sz="4" w:space="0" w:color="auto"/>
            </w:tcBorders>
            <w:shd w:val="clear" w:color="auto" w:fill="auto"/>
            <w:noWrap/>
            <w:vAlign w:val="bottom"/>
            <w:hideMark/>
          </w:tcPr>
          <w:p w14:paraId="1D3012FD" w14:textId="77777777" w:rsidR="00D45AC8" w:rsidRP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1,5 - spodní výsyp</w:t>
            </w:r>
          </w:p>
        </w:tc>
        <w:tc>
          <w:tcPr>
            <w:tcW w:w="1962" w:type="dxa"/>
            <w:tcBorders>
              <w:top w:val="nil"/>
              <w:left w:val="nil"/>
              <w:bottom w:val="single" w:sz="4" w:space="0" w:color="auto"/>
              <w:right w:val="single" w:sz="4" w:space="0" w:color="auto"/>
            </w:tcBorders>
            <w:shd w:val="clear" w:color="auto" w:fill="auto"/>
            <w:noWrap/>
            <w:vAlign w:val="bottom"/>
            <w:hideMark/>
          </w:tcPr>
          <w:p w14:paraId="58553313" w14:textId="77777777" w:rsidR="00D45AC8" w:rsidRP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1x týdně</w:t>
            </w:r>
          </w:p>
        </w:tc>
      </w:tr>
      <w:tr w:rsidR="00D45AC8" w:rsidRPr="00D45AC8" w14:paraId="33B8E510" w14:textId="77777777" w:rsidTr="00E2245D">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38A178D" w14:textId="77777777" w:rsidR="00D45AC8" w:rsidRP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sklo/200102</w:t>
            </w:r>
          </w:p>
        </w:tc>
        <w:tc>
          <w:tcPr>
            <w:tcW w:w="1920" w:type="dxa"/>
            <w:tcBorders>
              <w:top w:val="nil"/>
              <w:left w:val="nil"/>
              <w:bottom w:val="single" w:sz="4" w:space="0" w:color="auto"/>
              <w:right w:val="single" w:sz="4" w:space="0" w:color="auto"/>
            </w:tcBorders>
            <w:shd w:val="clear" w:color="auto" w:fill="auto"/>
            <w:noWrap/>
            <w:vAlign w:val="bottom"/>
            <w:hideMark/>
          </w:tcPr>
          <w:p w14:paraId="33B6382B" w14:textId="77777777" w:rsidR="00D45AC8" w:rsidRP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1,5 - spodní výsyp</w:t>
            </w:r>
          </w:p>
        </w:tc>
        <w:tc>
          <w:tcPr>
            <w:tcW w:w="1962" w:type="dxa"/>
            <w:tcBorders>
              <w:top w:val="nil"/>
              <w:left w:val="nil"/>
              <w:bottom w:val="single" w:sz="4" w:space="0" w:color="auto"/>
              <w:right w:val="single" w:sz="4" w:space="0" w:color="auto"/>
            </w:tcBorders>
            <w:shd w:val="clear" w:color="auto" w:fill="auto"/>
            <w:noWrap/>
            <w:vAlign w:val="bottom"/>
            <w:hideMark/>
          </w:tcPr>
          <w:p w14:paraId="70958915" w14:textId="5C9BFD92" w:rsidR="00D45AC8" w:rsidRP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 xml:space="preserve">1x </w:t>
            </w:r>
            <w:r w:rsidR="007E6513">
              <w:rPr>
                <w:rFonts w:ascii="Calibri" w:eastAsia="Times New Roman" w:hAnsi="Calibri" w:cs="Calibri"/>
                <w:color w:val="000000"/>
                <w:lang w:eastAsia="cs-CZ"/>
              </w:rPr>
              <w:t>14 dní</w:t>
            </w:r>
          </w:p>
        </w:tc>
      </w:tr>
      <w:tr w:rsidR="00D45AC8" w:rsidRPr="00D45AC8" w14:paraId="061F9297" w14:textId="77777777" w:rsidTr="00E2245D">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57386928" w14:textId="77777777" w:rsidR="00D45AC8" w:rsidRP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sklo/200102</w:t>
            </w:r>
          </w:p>
        </w:tc>
        <w:tc>
          <w:tcPr>
            <w:tcW w:w="1920" w:type="dxa"/>
            <w:tcBorders>
              <w:top w:val="nil"/>
              <w:left w:val="nil"/>
              <w:bottom w:val="single" w:sz="4" w:space="0" w:color="auto"/>
              <w:right w:val="single" w:sz="4" w:space="0" w:color="auto"/>
            </w:tcBorders>
            <w:shd w:val="clear" w:color="auto" w:fill="auto"/>
            <w:noWrap/>
            <w:vAlign w:val="bottom"/>
            <w:hideMark/>
          </w:tcPr>
          <w:p w14:paraId="2A271546" w14:textId="77777777" w:rsidR="00D45AC8" w:rsidRP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1,5 - spodní výsyp</w:t>
            </w:r>
          </w:p>
        </w:tc>
        <w:tc>
          <w:tcPr>
            <w:tcW w:w="1962" w:type="dxa"/>
            <w:tcBorders>
              <w:top w:val="nil"/>
              <w:left w:val="nil"/>
              <w:bottom w:val="single" w:sz="4" w:space="0" w:color="auto"/>
              <w:right w:val="single" w:sz="4" w:space="0" w:color="auto"/>
            </w:tcBorders>
            <w:shd w:val="clear" w:color="auto" w:fill="auto"/>
            <w:noWrap/>
            <w:vAlign w:val="bottom"/>
            <w:hideMark/>
          </w:tcPr>
          <w:p w14:paraId="3867EDEE" w14:textId="77777777" w:rsidR="00D45AC8" w:rsidRP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na zavolání</w:t>
            </w:r>
          </w:p>
        </w:tc>
      </w:tr>
      <w:tr w:rsidR="00D45AC8" w:rsidRPr="00D45AC8" w14:paraId="2CB567CC" w14:textId="77777777" w:rsidTr="00E2245D">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4475724" w14:textId="77777777" w:rsidR="00D45AC8" w:rsidRP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papír/200101</w:t>
            </w:r>
          </w:p>
        </w:tc>
        <w:tc>
          <w:tcPr>
            <w:tcW w:w="1920" w:type="dxa"/>
            <w:tcBorders>
              <w:top w:val="nil"/>
              <w:left w:val="nil"/>
              <w:bottom w:val="single" w:sz="4" w:space="0" w:color="auto"/>
              <w:right w:val="single" w:sz="4" w:space="0" w:color="auto"/>
            </w:tcBorders>
            <w:shd w:val="clear" w:color="auto" w:fill="auto"/>
            <w:noWrap/>
            <w:vAlign w:val="bottom"/>
            <w:hideMark/>
          </w:tcPr>
          <w:p w14:paraId="3FE6C0F7" w14:textId="77777777" w:rsidR="00D45AC8" w:rsidRP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1,1 - horní výsyp</w:t>
            </w:r>
          </w:p>
        </w:tc>
        <w:tc>
          <w:tcPr>
            <w:tcW w:w="1962" w:type="dxa"/>
            <w:tcBorders>
              <w:top w:val="nil"/>
              <w:left w:val="nil"/>
              <w:bottom w:val="single" w:sz="4" w:space="0" w:color="auto"/>
              <w:right w:val="single" w:sz="4" w:space="0" w:color="auto"/>
            </w:tcBorders>
            <w:shd w:val="clear" w:color="auto" w:fill="auto"/>
            <w:noWrap/>
            <w:vAlign w:val="bottom"/>
            <w:hideMark/>
          </w:tcPr>
          <w:p w14:paraId="39DE8E23" w14:textId="77777777" w:rsid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1x14 dní</w:t>
            </w:r>
          </w:p>
          <w:p w14:paraId="1285A91D" w14:textId="3F0AE606" w:rsidR="00E2245D" w:rsidRPr="00D45AC8" w:rsidRDefault="00E2245D" w:rsidP="00D45AC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1x7 dní (sídliště)</w:t>
            </w:r>
          </w:p>
        </w:tc>
      </w:tr>
      <w:tr w:rsidR="00D45AC8" w:rsidRPr="00D45AC8" w14:paraId="5B864CC2" w14:textId="77777777" w:rsidTr="00E2245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465BC1AB" w14:textId="77777777" w:rsidR="00D45AC8" w:rsidRP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plast/200139</w:t>
            </w:r>
          </w:p>
        </w:tc>
        <w:tc>
          <w:tcPr>
            <w:tcW w:w="1920" w:type="dxa"/>
            <w:tcBorders>
              <w:top w:val="nil"/>
              <w:left w:val="nil"/>
              <w:bottom w:val="single" w:sz="4" w:space="0" w:color="auto"/>
              <w:right w:val="single" w:sz="4" w:space="0" w:color="auto"/>
            </w:tcBorders>
            <w:shd w:val="clear" w:color="auto" w:fill="auto"/>
            <w:noWrap/>
            <w:vAlign w:val="bottom"/>
            <w:hideMark/>
          </w:tcPr>
          <w:p w14:paraId="49219EAD" w14:textId="77777777" w:rsidR="00D45AC8" w:rsidRP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1,1 - horní výsyp</w:t>
            </w:r>
          </w:p>
        </w:tc>
        <w:tc>
          <w:tcPr>
            <w:tcW w:w="1962" w:type="dxa"/>
            <w:tcBorders>
              <w:top w:val="nil"/>
              <w:left w:val="nil"/>
              <w:bottom w:val="single" w:sz="4" w:space="0" w:color="auto"/>
              <w:right w:val="single" w:sz="4" w:space="0" w:color="auto"/>
            </w:tcBorders>
            <w:shd w:val="clear" w:color="auto" w:fill="auto"/>
            <w:noWrap/>
            <w:vAlign w:val="bottom"/>
            <w:hideMark/>
          </w:tcPr>
          <w:p w14:paraId="2484A88F" w14:textId="77777777" w:rsidR="00D45AC8" w:rsidRDefault="00D45AC8" w:rsidP="00D45AC8">
            <w:pPr>
              <w:spacing w:after="0" w:line="240" w:lineRule="auto"/>
              <w:jc w:val="center"/>
              <w:rPr>
                <w:rFonts w:ascii="Calibri" w:eastAsia="Times New Roman" w:hAnsi="Calibri" w:cs="Calibri"/>
                <w:color w:val="000000"/>
                <w:lang w:eastAsia="cs-CZ"/>
              </w:rPr>
            </w:pPr>
            <w:r w:rsidRPr="00D45AC8">
              <w:rPr>
                <w:rFonts w:ascii="Calibri" w:eastAsia="Times New Roman" w:hAnsi="Calibri" w:cs="Calibri"/>
                <w:color w:val="000000"/>
                <w:lang w:eastAsia="cs-CZ"/>
              </w:rPr>
              <w:t>1x14 dní</w:t>
            </w:r>
          </w:p>
          <w:p w14:paraId="29D13FB8" w14:textId="10433737" w:rsidR="00E2245D" w:rsidRPr="00D45AC8" w:rsidRDefault="00E2245D" w:rsidP="00D45AC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1x7 dní (sídliště)</w:t>
            </w:r>
          </w:p>
        </w:tc>
      </w:tr>
    </w:tbl>
    <w:p w14:paraId="3FF36F91" w14:textId="4A3BA34A" w:rsidR="00D45AC8" w:rsidRDefault="00D45AC8" w:rsidP="00F57452">
      <w:pPr>
        <w:jc w:val="both"/>
        <w:rPr>
          <w:rFonts w:ascii="Times New Roman" w:hAnsi="Times New Roman" w:cs="Times New Roman"/>
          <w:b/>
          <w:bCs/>
          <w:u w:val="single"/>
        </w:rPr>
      </w:pPr>
    </w:p>
    <w:p w14:paraId="6CF42E8A" w14:textId="61490BE9" w:rsidR="00D45AC8" w:rsidRDefault="00D45AC8" w:rsidP="00F57452">
      <w:pPr>
        <w:jc w:val="both"/>
        <w:rPr>
          <w:rFonts w:ascii="Times New Roman" w:hAnsi="Times New Roman" w:cs="Times New Roman"/>
          <w:b/>
          <w:bCs/>
          <w:u w:val="single"/>
        </w:rPr>
      </w:pPr>
      <w:r>
        <w:rPr>
          <w:rFonts w:ascii="Times New Roman" w:hAnsi="Times New Roman" w:cs="Times New Roman"/>
          <w:b/>
          <w:bCs/>
          <w:u w:val="single"/>
        </w:rPr>
        <w:t>S</w:t>
      </w:r>
      <w:r w:rsidRPr="00D45AC8">
        <w:rPr>
          <w:rFonts w:ascii="Times New Roman" w:hAnsi="Times New Roman" w:cs="Times New Roman"/>
          <w:b/>
          <w:bCs/>
          <w:u w:val="single"/>
        </w:rPr>
        <w:t>voz biologicky rozložitelného komunálního odpadu</w:t>
      </w:r>
    </w:p>
    <w:tbl>
      <w:tblPr>
        <w:tblW w:w="3620" w:type="dxa"/>
        <w:tblCellMar>
          <w:left w:w="70" w:type="dxa"/>
          <w:right w:w="70" w:type="dxa"/>
        </w:tblCellMar>
        <w:tblLook w:val="04A0" w:firstRow="1" w:lastRow="0" w:firstColumn="1" w:lastColumn="0" w:noHBand="0" w:noVBand="1"/>
      </w:tblPr>
      <w:tblGrid>
        <w:gridCol w:w="3620"/>
      </w:tblGrid>
      <w:tr w:rsidR="00D45AC8" w:rsidRPr="00D45AC8" w14:paraId="1B0C53A8" w14:textId="77777777" w:rsidTr="00D45AC8">
        <w:trPr>
          <w:trHeight w:val="272"/>
        </w:trPr>
        <w:tc>
          <w:tcPr>
            <w:tcW w:w="3620" w:type="dxa"/>
            <w:tcBorders>
              <w:top w:val="nil"/>
              <w:left w:val="nil"/>
              <w:bottom w:val="nil"/>
              <w:right w:val="nil"/>
            </w:tcBorders>
            <w:shd w:val="clear" w:color="auto" w:fill="auto"/>
            <w:noWrap/>
            <w:vAlign w:val="bottom"/>
            <w:hideMark/>
          </w:tcPr>
          <w:p w14:paraId="3DFFD7F3" w14:textId="77777777" w:rsidR="00D45AC8" w:rsidRPr="00D45AC8" w:rsidRDefault="00D45AC8" w:rsidP="00D45AC8">
            <w:pPr>
              <w:spacing w:after="0" w:line="240" w:lineRule="auto"/>
              <w:rPr>
                <w:rFonts w:ascii="Calibri" w:eastAsia="Times New Roman" w:hAnsi="Calibri" w:cs="Calibri"/>
                <w:color w:val="000000"/>
                <w:lang w:eastAsia="cs-CZ"/>
              </w:rPr>
            </w:pPr>
            <w:r w:rsidRPr="00D45AC8">
              <w:rPr>
                <w:rFonts w:ascii="Calibri" w:eastAsia="Times New Roman" w:hAnsi="Calibri" w:cs="Calibri"/>
                <w:color w:val="000000"/>
                <w:lang w:eastAsia="cs-CZ"/>
              </w:rPr>
              <w:t xml:space="preserve">leden až </w:t>
            </w:r>
            <w:proofErr w:type="gramStart"/>
            <w:r w:rsidRPr="00D45AC8">
              <w:rPr>
                <w:rFonts w:ascii="Calibri" w:eastAsia="Times New Roman" w:hAnsi="Calibri" w:cs="Calibri"/>
                <w:color w:val="000000"/>
                <w:lang w:eastAsia="cs-CZ"/>
              </w:rPr>
              <w:t>březen - 1x</w:t>
            </w:r>
            <w:proofErr w:type="gramEnd"/>
            <w:r w:rsidRPr="00D45AC8">
              <w:rPr>
                <w:rFonts w:ascii="Calibri" w:eastAsia="Times New Roman" w:hAnsi="Calibri" w:cs="Calibri"/>
                <w:color w:val="000000"/>
                <w:lang w:eastAsia="cs-CZ"/>
              </w:rPr>
              <w:t xml:space="preserve"> 14 dní</w:t>
            </w:r>
          </w:p>
        </w:tc>
      </w:tr>
      <w:tr w:rsidR="00D45AC8" w:rsidRPr="00D45AC8" w14:paraId="5A111828" w14:textId="77777777" w:rsidTr="00D45AC8">
        <w:trPr>
          <w:trHeight w:val="272"/>
        </w:trPr>
        <w:tc>
          <w:tcPr>
            <w:tcW w:w="3620" w:type="dxa"/>
            <w:tcBorders>
              <w:top w:val="nil"/>
              <w:left w:val="nil"/>
              <w:bottom w:val="nil"/>
              <w:right w:val="nil"/>
            </w:tcBorders>
            <w:shd w:val="clear" w:color="auto" w:fill="auto"/>
            <w:noWrap/>
            <w:vAlign w:val="bottom"/>
            <w:hideMark/>
          </w:tcPr>
          <w:p w14:paraId="42F2075B" w14:textId="6357C604" w:rsidR="00D45AC8" w:rsidRPr="00D45AC8" w:rsidRDefault="00D45AC8" w:rsidP="00D45AC8">
            <w:pPr>
              <w:spacing w:after="0" w:line="240" w:lineRule="auto"/>
              <w:rPr>
                <w:rFonts w:ascii="Calibri" w:eastAsia="Times New Roman" w:hAnsi="Calibri" w:cs="Calibri"/>
                <w:color w:val="000000"/>
                <w:lang w:eastAsia="cs-CZ"/>
              </w:rPr>
            </w:pPr>
            <w:r w:rsidRPr="00D45AC8">
              <w:rPr>
                <w:rFonts w:ascii="Calibri" w:eastAsia="Times New Roman" w:hAnsi="Calibri" w:cs="Calibri"/>
                <w:color w:val="000000"/>
                <w:lang w:eastAsia="cs-CZ"/>
              </w:rPr>
              <w:t xml:space="preserve">duben až </w:t>
            </w:r>
            <w:proofErr w:type="gramStart"/>
            <w:r w:rsidRPr="00D45AC8">
              <w:rPr>
                <w:rFonts w:ascii="Calibri" w:eastAsia="Times New Roman" w:hAnsi="Calibri" w:cs="Calibri"/>
                <w:color w:val="000000"/>
                <w:lang w:eastAsia="cs-CZ"/>
              </w:rPr>
              <w:t>říjen - 1x</w:t>
            </w:r>
            <w:proofErr w:type="gramEnd"/>
            <w:r w:rsidR="00E70BEE">
              <w:rPr>
                <w:rFonts w:ascii="Calibri" w:eastAsia="Times New Roman" w:hAnsi="Calibri" w:cs="Calibri"/>
                <w:color w:val="000000"/>
                <w:lang w:eastAsia="cs-CZ"/>
              </w:rPr>
              <w:t xml:space="preserve"> </w:t>
            </w:r>
            <w:r w:rsidRPr="00D45AC8">
              <w:rPr>
                <w:rFonts w:ascii="Calibri" w:eastAsia="Times New Roman" w:hAnsi="Calibri" w:cs="Calibri"/>
                <w:color w:val="000000"/>
                <w:lang w:eastAsia="cs-CZ"/>
              </w:rPr>
              <w:t>týdně</w:t>
            </w:r>
          </w:p>
        </w:tc>
      </w:tr>
      <w:tr w:rsidR="00D45AC8" w:rsidRPr="00D45AC8" w14:paraId="7C5250BB" w14:textId="77777777" w:rsidTr="00D45AC8">
        <w:trPr>
          <w:trHeight w:val="272"/>
        </w:trPr>
        <w:tc>
          <w:tcPr>
            <w:tcW w:w="3620" w:type="dxa"/>
            <w:tcBorders>
              <w:top w:val="nil"/>
              <w:left w:val="nil"/>
              <w:bottom w:val="nil"/>
              <w:right w:val="nil"/>
            </w:tcBorders>
            <w:shd w:val="clear" w:color="auto" w:fill="auto"/>
            <w:noWrap/>
            <w:vAlign w:val="bottom"/>
            <w:hideMark/>
          </w:tcPr>
          <w:p w14:paraId="5CD89829" w14:textId="207FDA9F" w:rsidR="00D45AC8" w:rsidRPr="00D45AC8" w:rsidRDefault="00D45AC8" w:rsidP="00D45AC8">
            <w:pPr>
              <w:spacing w:after="0" w:line="240" w:lineRule="auto"/>
              <w:rPr>
                <w:rFonts w:ascii="Calibri" w:eastAsia="Times New Roman" w:hAnsi="Calibri" w:cs="Calibri"/>
                <w:color w:val="000000"/>
                <w:lang w:eastAsia="cs-CZ"/>
              </w:rPr>
            </w:pPr>
            <w:r w:rsidRPr="00D45AC8">
              <w:rPr>
                <w:rFonts w:ascii="Calibri" w:eastAsia="Times New Roman" w:hAnsi="Calibri" w:cs="Calibri"/>
                <w:color w:val="000000"/>
                <w:lang w:eastAsia="cs-CZ"/>
              </w:rPr>
              <w:lastRenderedPageBreak/>
              <w:t xml:space="preserve">listopad až </w:t>
            </w:r>
            <w:proofErr w:type="gramStart"/>
            <w:r w:rsidRPr="00D45AC8">
              <w:rPr>
                <w:rFonts w:ascii="Calibri" w:eastAsia="Times New Roman" w:hAnsi="Calibri" w:cs="Calibri"/>
                <w:color w:val="000000"/>
                <w:lang w:eastAsia="cs-CZ"/>
              </w:rPr>
              <w:t>prosinec - 1x</w:t>
            </w:r>
            <w:proofErr w:type="gramEnd"/>
            <w:r w:rsidRPr="00D45AC8">
              <w:rPr>
                <w:rFonts w:ascii="Calibri" w:eastAsia="Times New Roman" w:hAnsi="Calibri" w:cs="Calibri"/>
                <w:color w:val="000000"/>
                <w:lang w:eastAsia="cs-CZ"/>
              </w:rPr>
              <w:t xml:space="preserve"> 14</w:t>
            </w:r>
            <w:r>
              <w:rPr>
                <w:rFonts w:ascii="Calibri" w:eastAsia="Times New Roman" w:hAnsi="Calibri" w:cs="Calibri"/>
                <w:color w:val="000000"/>
                <w:lang w:eastAsia="cs-CZ"/>
              </w:rPr>
              <w:t xml:space="preserve"> </w:t>
            </w:r>
            <w:r w:rsidRPr="00D45AC8">
              <w:rPr>
                <w:rFonts w:ascii="Calibri" w:eastAsia="Times New Roman" w:hAnsi="Calibri" w:cs="Calibri"/>
                <w:color w:val="000000"/>
                <w:lang w:eastAsia="cs-CZ"/>
              </w:rPr>
              <w:t>dní</w:t>
            </w:r>
          </w:p>
        </w:tc>
      </w:tr>
    </w:tbl>
    <w:p w14:paraId="4A5ADB9C" w14:textId="00F8864C" w:rsidR="00D45AC8" w:rsidRDefault="00D45AC8" w:rsidP="00F57452">
      <w:pPr>
        <w:jc w:val="both"/>
        <w:rPr>
          <w:rFonts w:ascii="Times New Roman" w:hAnsi="Times New Roman" w:cs="Times New Roman"/>
          <w:b/>
          <w:bCs/>
          <w:u w:val="single"/>
        </w:rPr>
      </w:pPr>
    </w:p>
    <w:p w14:paraId="5944C3F6" w14:textId="77777777" w:rsidR="003E15C6" w:rsidRDefault="003E15C6" w:rsidP="00F57452">
      <w:pPr>
        <w:jc w:val="both"/>
        <w:rPr>
          <w:rFonts w:ascii="Times New Roman" w:hAnsi="Times New Roman" w:cs="Times New Roman"/>
          <w:b/>
          <w:bCs/>
          <w:u w:val="single"/>
        </w:rPr>
      </w:pPr>
    </w:p>
    <w:tbl>
      <w:tblPr>
        <w:tblW w:w="9406" w:type="dxa"/>
        <w:tblCellMar>
          <w:left w:w="70" w:type="dxa"/>
          <w:right w:w="70" w:type="dxa"/>
        </w:tblCellMar>
        <w:tblLook w:val="04A0" w:firstRow="1" w:lastRow="0" w:firstColumn="1" w:lastColumn="0" w:noHBand="0" w:noVBand="1"/>
      </w:tblPr>
      <w:tblGrid>
        <w:gridCol w:w="9406"/>
      </w:tblGrid>
      <w:tr w:rsidR="00D45AC8" w:rsidRPr="00D45AC8" w14:paraId="46F5C74A" w14:textId="77777777" w:rsidTr="00D45AC8">
        <w:trPr>
          <w:trHeight w:val="345"/>
        </w:trPr>
        <w:tc>
          <w:tcPr>
            <w:tcW w:w="9406" w:type="dxa"/>
            <w:tcBorders>
              <w:top w:val="nil"/>
              <w:left w:val="nil"/>
              <w:bottom w:val="nil"/>
              <w:right w:val="nil"/>
            </w:tcBorders>
            <w:shd w:val="clear" w:color="auto" w:fill="auto"/>
            <w:noWrap/>
            <w:vAlign w:val="bottom"/>
            <w:hideMark/>
          </w:tcPr>
          <w:p w14:paraId="6E90E032" w14:textId="427FFE2B" w:rsidR="00D45AC8" w:rsidRPr="00D45AC8" w:rsidRDefault="00D45AC8" w:rsidP="00D45AC8">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K</w:t>
            </w:r>
            <w:r w:rsidRPr="00D45AC8">
              <w:rPr>
                <w:rFonts w:ascii="Calibri" w:eastAsia="Times New Roman" w:hAnsi="Calibri" w:cs="Calibri"/>
                <w:b/>
                <w:bCs/>
                <w:color w:val="000000"/>
                <w:lang w:eastAsia="cs-CZ"/>
              </w:rPr>
              <w:t xml:space="preserve">ontejner </w:t>
            </w:r>
            <w:r>
              <w:rPr>
                <w:rFonts w:ascii="Calibri" w:eastAsia="Times New Roman" w:hAnsi="Calibri" w:cs="Calibri"/>
                <w:b/>
                <w:bCs/>
                <w:color w:val="000000"/>
                <w:lang w:eastAsia="cs-CZ"/>
              </w:rPr>
              <w:t xml:space="preserve">na biologicky rozložitelný komunální odpad </w:t>
            </w:r>
            <w:r w:rsidRPr="00D45AC8">
              <w:rPr>
                <w:rFonts w:ascii="Calibri" w:eastAsia="Times New Roman" w:hAnsi="Calibri" w:cs="Calibri"/>
                <w:b/>
                <w:bCs/>
                <w:color w:val="000000"/>
                <w:lang w:eastAsia="cs-CZ"/>
              </w:rPr>
              <w:t xml:space="preserve">o objemu </w:t>
            </w:r>
            <w:proofErr w:type="gramStart"/>
            <w:r w:rsidRPr="00D45AC8">
              <w:rPr>
                <w:rFonts w:ascii="Calibri" w:eastAsia="Times New Roman" w:hAnsi="Calibri" w:cs="Calibri"/>
                <w:b/>
                <w:bCs/>
                <w:color w:val="000000"/>
                <w:lang w:eastAsia="cs-CZ"/>
              </w:rPr>
              <w:t>12m</w:t>
            </w:r>
            <w:r w:rsidRPr="00D45AC8">
              <w:rPr>
                <w:rFonts w:ascii="Calibri" w:eastAsia="Times New Roman" w:hAnsi="Calibri" w:cs="Calibri"/>
                <w:b/>
                <w:bCs/>
                <w:color w:val="000000"/>
                <w:vertAlign w:val="superscript"/>
                <w:lang w:eastAsia="cs-CZ"/>
              </w:rPr>
              <w:t>3</w:t>
            </w:r>
            <w:proofErr w:type="gramEnd"/>
            <w:r w:rsidRPr="00D45AC8">
              <w:rPr>
                <w:rFonts w:ascii="Calibri" w:eastAsia="Times New Roman" w:hAnsi="Calibri" w:cs="Calibri"/>
                <w:b/>
                <w:bCs/>
                <w:color w:val="000000"/>
                <w:lang w:eastAsia="cs-CZ"/>
              </w:rPr>
              <w:t>:</w:t>
            </w:r>
          </w:p>
        </w:tc>
      </w:tr>
      <w:tr w:rsidR="00D45AC8" w:rsidRPr="00D45AC8" w14:paraId="2379043A" w14:textId="77777777" w:rsidTr="00D45AC8">
        <w:trPr>
          <w:trHeight w:val="300"/>
        </w:trPr>
        <w:tc>
          <w:tcPr>
            <w:tcW w:w="9406" w:type="dxa"/>
            <w:tcBorders>
              <w:top w:val="nil"/>
              <w:left w:val="nil"/>
              <w:bottom w:val="nil"/>
              <w:right w:val="nil"/>
            </w:tcBorders>
            <w:shd w:val="clear" w:color="auto" w:fill="auto"/>
            <w:noWrap/>
            <w:vAlign w:val="bottom"/>
            <w:hideMark/>
          </w:tcPr>
          <w:p w14:paraId="5DEB35BA" w14:textId="77777777" w:rsidR="00D45AC8" w:rsidRPr="00D45AC8" w:rsidRDefault="00D45AC8" w:rsidP="00D45AC8">
            <w:pPr>
              <w:spacing w:after="0" w:line="240" w:lineRule="auto"/>
              <w:rPr>
                <w:rFonts w:ascii="Calibri" w:eastAsia="Times New Roman" w:hAnsi="Calibri" w:cs="Calibri"/>
                <w:color w:val="000000"/>
                <w:lang w:eastAsia="cs-CZ"/>
              </w:rPr>
            </w:pPr>
            <w:r w:rsidRPr="00D45AC8">
              <w:rPr>
                <w:rFonts w:ascii="Calibri" w:eastAsia="Times New Roman" w:hAnsi="Calibri" w:cs="Calibri"/>
                <w:color w:val="000000"/>
                <w:lang w:eastAsia="cs-CZ"/>
              </w:rPr>
              <w:t>kontejner je umístěn před sběrným dvorem, předpokládaný počet svozů - 43/rok, vývoz probíhá na zavolání do 24 hodin</w:t>
            </w:r>
          </w:p>
        </w:tc>
      </w:tr>
    </w:tbl>
    <w:p w14:paraId="359E6041" w14:textId="77777777" w:rsidR="003E15C6" w:rsidRDefault="003E15C6" w:rsidP="005B6A73">
      <w:pPr>
        <w:jc w:val="both"/>
        <w:rPr>
          <w:rFonts w:ascii="Times New Roman" w:hAnsi="Times New Roman" w:cs="Times New Roman"/>
        </w:rPr>
      </w:pPr>
    </w:p>
    <w:p w14:paraId="48FE5E6A" w14:textId="17DF5E34" w:rsidR="005B6A73" w:rsidRDefault="005B6A73" w:rsidP="005B6A73">
      <w:pPr>
        <w:jc w:val="both"/>
        <w:rPr>
          <w:rFonts w:ascii="Times New Roman" w:hAnsi="Times New Roman" w:cs="Times New Roman"/>
        </w:rPr>
      </w:pPr>
      <w:r w:rsidRPr="00DF4261">
        <w:rPr>
          <w:rFonts w:ascii="Times New Roman" w:hAnsi="Times New Roman" w:cs="Times New Roman"/>
        </w:rPr>
        <w:t xml:space="preserve">Přesné termíny jsou oznamovány v obecních novinách a na internetových stránkách obce. </w:t>
      </w:r>
    </w:p>
    <w:p w14:paraId="6F2DBA65" w14:textId="77777777" w:rsidR="003E15C6" w:rsidRPr="00DF4261" w:rsidRDefault="003E15C6" w:rsidP="005B6A73">
      <w:pPr>
        <w:jc w:val="both"/>
        <w:rPr>
          <w:rFonts w:ascii="Times New Roman" w:hAnsi="Times New Roman" w:cs="Times New Roman"/>
        </w:rPr>
      </w:pPr>
    </w:p>
    <w:p w14:paraId="6178F454" w14:textId="58262E6C" w:rsidR="005B6A73" w:rsidRDefault="005B6A73" w:rsidP="005B6A73">
      <w:pPr>
        <w:jc w:val="both"/>
        <w:rPr>
          <w:rFonts w:ascii="Times New Roman" w:hAnsi="Times New Roman" w:cs="Times New Roman"/>
        </w:rPr>
      </w:pPr>
      <w:r w:rsidRPr="00DF4261">
        <w:rPr>
          <w:rFonts w:ascii="Times New Roman" w:hAnsi="Times New Roman" w:cs="Times New Roman"/>
        </w:rPr>
        <w:t>NÁKLADY A VÝNOSY Náklady na svoz a likvidaci odpadu (sběrné nádoby, kontejnery) v roce 202</w:t>
      </w:r>
      <w:r w:rsidR="00F13B39">
        <w:rPr>
          <w:rFonts w:ascii="Times New Roman" w:hAnsi="Times New Roman" w:cs="Times New Roman"/>
        </w:rPr>
        <w:t>2</w:t>
      </w:r>
      <w:r w:rsidRPr="00DF4261">
        <w:rPr>
          <w:rFonts w:ascii="Times New Roman" w:hAnsi="Times New Roman" w:cs="Times New Roman"/>
        </w:rPr>
        <w:t xml:space="preserve"> </w:t>
      </w:r>
    </w:p>
    <w:tbl>
      <w:tblPr>
        <w:tblW w:w="7300" w:type="dxa"/>
        <w:tblCellMar>
          <w:left w:w="70" w:type="dxa"/>
          <w:right w:w="70" w:type="dxa"/>
        </w:tblCellMar>
        <w:tblLook w:val="04A0" w:firstRow="1" w:lastRow="0" w:firstColumn="1" w:lastColumn="0" w:noHBand="0" w:noVBand="1"/>
      </w:tblPr>
      <w:tblGrid>
        <w:gridCol w:w="1440"/>
        <w:gridCol w:w="1000"/>
        <w:gridCol w:w="2060"/>
        <w:gridCol w:w="1540"/>
        <w:gridCol w:w="1260"/>
      </w:tblGrid>
      <w:tr w:rsidR="00622F86" w:rsidRPr="00622F86" w14:paraId="46050FCB" w14:textId="77777777" w:rsidTr="00622F86">
        <w:trPr>
          <w:trHeight w:val="315"/>
        </w:trPr>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9DAD9C" w14:textId="77777777" w:rsidR="00622F86" w:rsidRPr="00622F86" w:rsidRDefault="00622F86" w:rsidP="00622F86">
            <w:pPr>
              <w:spacing w:after="0" w:line="240" w:lineRule="auto"/>
              <w:rPr>
                <w:rFonts w:ascii="Times New Roman" w:eastAsia="Times New Roman" w:hAnsi="Times New Roman" w:cs="Times New Roman"/>
                <w:b/>
                <w:bCs/>
                <w:color w:val="000000"/>
                <w:lang w:eastAsia="cs-CZ"/>
              </w:rPr>
            </w:pPr>
            <w:r w:rsidRPr="00622F86">
              <w:rPr>
                <w:rFonts w:ascii="Times New Roman" w:eastAsia="Times New Roman" w:hAnsi="Times New Roman" w:cs="Times New Roman"/>
                <w:b/>
                <w:bCs/>
                <w:color w:val="000000"/>
                <w:lang w:eastAsia="cs-CZ"/>
              </w:rPr>
              <w:t>Druh odpadu</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1C1A3408" w14:textId="77777777" w:rsidR="00622F86" w:rsidRPr="00622F86" w:rsidRDefault="00622F86" w:rsidP="00622F86">
            <w:pPr>
              <w:spacing w:after="0" w:line="240" w:lineRule="auto"/>
              <w:rPr>
                <w:rFonts w:ascii="Times New Roman" w:eastAsia="Times New Roman" w:hAnsi="Times New Roman" w:cs="Times New Roman"/>
                <w:b/>
                <w:bCs/>
                <w:color w:val="000000"/>
                <w:lang w:eastAsia="cs-CZ"/>
              </w:rPr>
            </w:pPr>
            <w:r w:rsidRPr="00622F86">
              <w:rPr>
                <w:rFonts w:ascii="Times New Roman" w:eastAsia="Times New Roman" w:hAnsi="Times New Roman" w:cs="Times New Roman"/>
                <w:b/>
                <w:bCs/>
                <w:color w:val="000000"/>
                <w:lang w:eastAsia="cs-CZ"/>
              </w:rPr>
              <w:t>Tuny</w:t>
            </w:r>
          </w:p>
        </w:tc>
        <w:tc>
          <w:tcPr>
            <w:tcW w:w="2060" w:type="dxa"/>
            <w:tcBorders>
              <w:top w:val="single" w:sz="8" w:space="0" w:color="auto"/>
              <w:left w:val="nil"/>
              <w:bottom w:val="single" w:sz="8" w:space="0" w:color="auto"/>
              <w:right w:val="single" w:sz="8" w:space="0" w:color="auto"/>
            </w:tcBorders>
            <w:shd w:val="clear" w:color="auto" w:fill="auto"/>
            <w:vAlign w:val="center"/>
            <w:hideMark/>
          </w:tcPr>
          <w:p w14:paraId="344AE223" w14:textId="77777777" w:rsidR="00622F86" w:rsidRPr="00622F86" w:rsidRDefault="00622F86" w:rsidP="00622F86">
            <w:pPr>
              <w:spacing w:after="0" w:line="240" w:lineRule="auto"/>
              <w:rPr>
                <w:rFonts w:ascii="Times New Roman" w:eastAsia="Times New Roman" w:hAnsi="Times New Roman" w:cs="Times New Roman"/>
                <w:b/>
                <w:bCs/>
                <w:color w:val="000000"/>
                <w:lang w:eastAsia="cs-CZ"/>
              </w:rPr>
            </w:pPr>
            <w:r w:rsidRPr="00622F86">
              <w:rPr>
                <w:rFonts w:ascii="Times New Roman" w:eastAsia="Times New Roman" w:hAnsi="Times New Roman" w:cs="Times New Roman"/>
                <w:b/>
                <w:bCs/>
                <w:color w:val="000000"/>
                <w:lang w:eastAsia="cs-CZ"/>
              </w:rPr>
              <w:t>%</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37D21A47" w14:textId="77777777" w:rsidR="00622F86" w:rsidRPr="00622F86" w:rsidRDefault="00622F86" w:rsidP="00622F86">
            <w:pPr>
              <w:spacing w:after="0" w:line="240" w:lineRule="auto"/>
              <w:rPr>
                <w:rFonts w:ascii="Times New Roman" w:eastAsia="Times New Roman" w:hAnsi="Times New Roman" w:cs="Times New Roman"/>
                <w:b/>
                <w:bCs/>
                <w:color w:val="000000"/>
                <w:lang w:eastAsia="cs-CZ"/>
              </w:rPr>
            </w:pPr>
            <w:r w:rsidRPr="00622F86">
              <w:rPr>
                <w:rFonts w:ascii="Times New Roman" w:eastAsia="Times New Roman" w:hAnsi="Times New Roman" w:cs="Times New Roman"/>
                <w:b/>
                <w:bCs/>
                <w:color w:val="000000"/>
                <w:lang w:eastAsia="cs-CZ"/>
              </w:rPr>
              <w:t xml:space="preserve"> Kč </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1246ED2A" w14:textId="77777777" w:rsidR="00622F86" w:rsidRPr="00622F86" w:rsidRDefault="00622F86" w:rsidP="00622F86">
            <w:pPr>
              <w:spacing w:after="0" w:line="240" w:lineRule="auto"/>
              <w:rPr>
                <w:rFonts w:ascii="Times New Roman" w:eastAsia="Times New Roman" w:hAnsi="Times New Roman" w:cs="Times New Roman"/>
                <w:b/>
                <w:bCs/>
                <w:color w:val="000000"/>
                <w:lang w:eastAsia="cs-CZ"/>
              </w:rPr>
            </w:pPr>
            <w:r w:rsidRPr="00622F86">
              <w:rPr>
                <w:rFonts w:ascii="Times New Roman" w:eastAsia="Times New Roman" w:hAnsi="Times New Roman" w:cs="Times New Roman"/>
                <w:b/>
                <w:bCs/>
                <w:color w:val="000000"/>
                <w:lang w:eastAsia="cs-CZ"/>
              </w:rPr>
              <w:t>%</w:t>
            </w:r>
          </w:p>
        </w:tc>
      </w:tr>
      <w:tr w:rsidR="00622F86" w:rsidRPr="00622F86" w14:paraId="53AF893B" w14:textId="77777777" w:rsidTr="00622F86">
        <w:trPr>
          <w:trHeight w:val="6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4B3BA6AD"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Papír a lepenka</w:t>
            </w:r>
          </w:p>
        </w:tc>
        <w:tc>
          <w:tcPr>
            <w:tcW w:w="1000" w:type="dxa"/>
            <w:tcBorders>
              <w:top w:val="nil"/>
              <w:left w:val="nil"/>
              <w:bottom w:val="single" w:sz="8" w:space="0" w:color="auto"/>
              <w:right w:val="single" w:sz="8" w:space="0" w:color="auto"/>
            </w:tcBorders>
            <w:shd w:val="clear" w:color="auto" w:fill="auto"/>
            <w:vAlign w:val="center"/>
            <w:hideMark/>
          </w:tcPr>
          <w:p w14:paraId="4A762313"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94,115</w:t>
            </w:r>
          </w:p>
        </w:tc>
        <w:tc>
          <w:tcPr>
            <w:tcW w:w="2060" w:type="dxa"/>
            <w:tcBorders>
              <w:top w:val="nil"/>
              <w:left w:val="nil"/>
              <w:bottom w:val="single" w:sz="8" w:space="0" w:color="auto"/>
              <w:right w:val="single" w:sz="8" w:space="0" w:color="auto"/>
            </w:tcBorders>
            <w:shd w:val="clear" w:color="auto" w:fill="auto"/>
            <w:vAlign w:val="center"/>
            <w:hideMark/>
          </w:tcPr>
          <w:p w14:paraId="312C5CC8"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5,48%</w:t>
            </w:r>
            <w:proofErr w:type="gramEnd"/>
          </w:p>
        </w:tc>
        <w:tc>
          <w:tcPr>
            <w:tcW w:w="1540" w:type="dxa"/>
            <w:tcBorders>
              <w:top w:val="nil"/>
              <w:left w:val="nil"/>
              <w:bottom w:val="single" w:sz="8" w:space="0" w:color="auto"/>
              <w:right w:val="single" w:sz="8" w:space="0" w:color="auto"/>
            </w:tcBorders>
            <w:shd w:val="clear" w:color="auto" w:fill="auto"/>
            <w:vAlign w:val="center"/>
            <w:hideMark/>
          </w:tcPr>
          <w:p w14:paraId="0DF02612"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 xml:space="preserve">    908 471,00    </w:t>
            </w:r>
          </w:p>
        </w:tc>
        <w:tc>
          <w:tcPr>
            <w:tcW w:w="1260" w:type="dxa"/>
            <w:tcBorders>
              <w:top w:val="nil"/>
              <w:left w:val="nil"/>
              <w:bottom w:val="single" w:sz="8" w:space="0" w:color="auto"/>
              <w:right w:val="single" w:sz="8" w:space="0" w:color="auto"/>
            </w:tcBorders>
            <w:shd w:val="clear" w:color="auto" w:fill="auto"/>
            <w:vAlign w:val="center"/>
            <w:hideMark/>
          </w:tcPr>
          <w:p w14:paraId="50F149F8"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10,93%</w:t>
            </w:r>
            <w:proofErr w:type="gramEnd"/>
          </w:p>
        </w:tc>
      </w:tr>
      <w:tr w:rsidR="00622F86" w:rsidRPr="00622F86" w14:paraId="7BB79833" w14:textId="77777777" w:rsidTr="00622F86">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103089FB"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Sklo</w:t>
            </w:r>
          </w:p>
        </w:tc>
        <w:tc>
          <w:tcPr>
            <w:tcW w:w="1000" w:type="dxa"/>
            <w:tcBorders>
              <w:top w:val="nil"/>
              <w:left w:val="nil"/>
              <w:bottom w:val="single" w:sz="8" w:space="0" w:color="auto"/>
              <w:right w:val="single" w:sz="8" w:space="0" w:color="auto"/>
            </w:tcBorders>
            <w:shd w:val="clear" w:color="auto" w:fill="auto"/>
            <w:vAlign w:val="center"/>
            <w:hideMark/>
          </w:tcPr>
          <w:p w14:paraId="312A2B17"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61,814</w:t>
            </w:r>
          </w:p>
        </w:tc>
        <w:tc>
          <w:tcPr>
            <w:tcW w:w="2060" w:type="dxa"/>
            <w:tcBorders>
              <w:top w:val="nil"/>
              <w:left w:val="nil"/>
              <w:bottom w:val="single" w:sz="8" w:space="0" w:color="auto"/>
              <w:right w:val="single" w:sz="8" w:space="0" w:color="auto"/>
            </w:tcBorders>
            <w:shd w:val="clear" w:color="auto" w:fill="auto"/>
            <w:vAlign w:val="center"/>
            <w:hideMark/>
          </w:tcPr>
          <w:p w14:paraId="39C3E114"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3,60%</w:t>
            </w:r>
            <w:proofErr w:type="gramEnd"/>
          </w:p>
        </w:tc>
        <w:tc>
          <w:tcPr>
            <w:tcW w:w="1540" w:type="dxa"/>
            <w:tcBorders>
              <w:top w:val="nil"/>
              <w:left w:val="nil"/>
              <w:bottom w:val="single" w:sz="8" w:space="0" w:color="auto"/>
              <w:right w:val="single" w:sz="8" w:space="0" w:color="auto"/>
            </w:tcBorders>
            <w:shd w:val="clear" w:color="auto" w:fill="auto"/>
            <w:vAlign w:val="center"/>
            <w:hideMark/>
          </w:tcPr>
          <w:p w14:paraId="2A9EA04C"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 xml:space="preserve">    213 515,00    </w:t>
            </w:r>
          </w:p>
        </w:tc>
        <w:tc>
          <w:tcPr>
            <w:tcW w:w="1260" w:type="dxa"/>
            <w:tcBorders>
              <w:top w:val="nil"/>
              <w:left w:val="nil"/>
              <w:bottom w:val="single" w:sz="8" w:space="0" w:color="auto"/>
              <w:right w:val="single" w:sz="8" w:space="0" w:color="auto"/>
            </w:tcBorders>
            <w:shd w:val="clear" w:color="auto" w:fill="auto"/>
            <w:vAlign w:val="center"/>
            <w:hideMark/>
          </w:tcPr>
          <w:p w14:paraId="227849E5"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2,57%</w:t>
            </w:r>
            <w:proofErr w:type="gramEnd"/>
          </w:p>
        </w:tc>
      </w:tr>
      <w:tr w:rsidR="00622F86" w:rsidRPr="00622F86" w14:paraId="702B07E8" w14:textId="77777777" w:rsidTr="00622F86">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4D56DDB4"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Plasty</w:t>
            </w:r>
          </w:p>
        </w:tc>
        <w:tc>
          <w:tcPr>
            <w:tcW w:w="1000" w:type="dxa"/>
            <w:tcBorders>
              <w:top w:val="nil"/>
              <w:left w:val="nil"/>
              <w:bottom w:val="single" w:sz="8" w:space="0" w:color="auto"/>
              <w:right w:val="single" w:sz="8" w:space="0" w:color="auto"/>
            </w:tcBorders>
            <w:shd w:val="clear" w:color="auto" w:fill="auto"/>
            <w:vAlign w:val="center"/>
            <w:hideMark/>
          </w:tcPr>
          <w:p w14:paraId="188421ED"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67,26</w:t>
            </w:r>
          </w:p>
        </w:tc>
        <w:tc>
          <w:tcPr>
            <w:tcW w:w="2060" w:type="dxa"/>
            <w:tcBorders>
              <w:top w:val="nil"/>
              <w:left w:val="nil"/>
              <w:bottom w:val="single" w:sz="8" w:space="0" w:color="auto"/>
              <w:right w:val="single" w:sz="8" w:space="0" w:color="auto"/>
            </w:tcBorders>
            <w:shd w:val="clear" w:color="auto" w:fill="auto"/>
            <w:vAlign w:val="center"/>
            <w:hideMark/>
          </w:tcPr>
          <w:p w14:paraId="20164B47"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3,91%</w:t>
            </w:r>
            <w:proofErr w:type="gramEnd"/>
          </w:p>
        </w:tc>
        <w:tc>
          <w:tcPr>
            <w:tcW w:w="1540" w:type="dxa"/>
            <w:tcBorders>
              <w:top w:val="nil"/>
              <w:left w:val="nil"/>
              <w:bottom w:val="single" w:sz="8" w:space="0" w:color="auto"/>
              <w:right w:val="single" w:sz="8" w:space="0" w:color="auto"/>
            </w:tcBorders>
            <w:shd w:val="clear" w:color="auto" w:fill="auto"/>
            <w:vAlign w:val="center"/>
            <w:hideMark/>
          </w:tcPr>
          <w:p w14:paraId="1252B5E4"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 xml:space="preserve"> 1 056 166,00    </w:t>
            </w:r>
          </w:p>
        </w:tc>
        <w:tc>
          <w:tcPr>
            <w:tcW w:w="1260" w:type="dxa"/>
            <w:tcBorders>
              <w:top w:val="nil"/>
              <w:left w:val="nil"/>
              <w:bottom w:val="single" w:sz="8" w:space="0" w:color="auto"/>
              <w:right w:val="single" w:sz="8" w:space="0" w:color="auto"/>
            </w:tcBorders>
            <w:shd w:val="clear" w:color="auto" w:fill="auto"/>
            <w:vAlign w:val="center"/>
            <w:hideMark/>
          </w:tcPr>
          <w:p w14:paraId="0A18B02B"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12,71%</w:t>
            </w:r>
            <w:proofErr w:type="gramEnd"/>
          </w:p>
        </w:tc>
      </w:tr>
      <w:tr w:rsidR="00622F86" w:rsidRPr="00622F86" w14:paraId="7229DB1C" w14:textId="77777777" w:rsidTr="00622F86">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3DDB4884"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Textil</w:t>
            </w:r>
          </w:p>
        </w:tc>
        <w:tc>
          <w:tcPr>
            <w:tcW w:w="1000" w:type="dxa"/>
            <w:tcBorders>
              <w:top w:val="nil"/>
              <w:left w:val="nil"/>
              <w:bottom w:val="single" w:sz="8" w:space="0" w:color="auto"/>
              <w:right w:val="single" w:sz="8" w:space="0" w:color="auto"/>
            </w:tcBorders>
            <w:shd w:val="clear" w:color="auto" w:fill="auto"/>
            <w:vAlign w:val="center"/>
            <w:hideMark/>
          </w:tcPr>
          <w:p w14:paraId="2079C5E6"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9,922</w:t>
            </w:r>
          </w:p>
        </w:tc>
        <w:tc>
          <w:tcPr>
            <w:tcW w:w="2060" w:type="dxa"/>
            <w:tcBorders>
              <w:top w:val="nil"/>
              <w:left w:val="nil"/>
              <w:bottom w:val="single" w:sz="8" w:space="0" w:color="auto"/>
              <w:right w:val="single" w:sz="8" w:space="0" w:color="auto"/>
            </w:tcBorders>
            <w:shd w:val="clear" w:color="auto" w:fill="auto"/>
            <w:vAlign w:val="center"/>
            <w:hideMark/>
          </w:tcPr>
          <w:p w14:paraId="7AA9C924"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0,58%</w:t>
            </w:r>
            <w:proofErr w:type="gramEnd"/>
          </w:p>
        </w:tc>
        <w:tc>
          <w:tcPr>
            <w:tcW w:w="1540" w:type="dxa"/>
            <w:tcBorders>
              <w:top w:val="nil"/>
              <w:left w:val="nil"/>
              <w:bottom w:val="single" w:sz="8" w:space="0" w:color="auto"/>
              <w:right w:val="single" w:sz="8" w:space="0" w:color="auto"/>
            </w:tcBorders>
            <w:shd w:val="clear" w:color="auto" w:fill="auto"/>
            <w:vAlign w:val="center"/>
            <w:hideMark/>
          </w:tcPr>
          <w:p w14:paraId="5E9659F2"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 xml:space="preserve">      35 604,00    </w:t>
            </w:r>
          </w:p>
        </w:tc>
        <w:tc>
          <w:tcPr>
            <w:tcW w:w="1260" w:type="dxa"/>
            <w:tcBorders>
              <w:top w:val="nil"/>
              <w:left w:val="nil"/>
              <w:bottom w:val="single" w:sz="8" w:space="0" w:color="auto"/>
              <w:right w:val="single" w:sz="8" w:space="0" w:color="auto"/>
            </w:tcBorders>
            <w:shd w:val="clear" w:color="auto" w:fill="auto"/>
            <w:vAlign w:val="center"/>
            <w:hideMark/>
          </w:tcPr>
          <w:p w14:paraId="49057A19"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0,43%</w:t>
            </w:r>
            <w:proofErr w:type="gramEnd"/>
          </w:p>
        </w:tc>
      </w:tr>
      <w:tr w:rsidR="00622F86" w:rsidRPr="00622F86" w14:paraId="11ED3013" w14:textId="77777777" w:rsidTr="00622F86">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4AC7ACB2"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Jedlý olej a tuk</w:t>
            </w:r>
          </w:p>
        </w:tc>
        <w:tc>
          <w:tcPr>
            <w:tcW w:w="1000" w:type="dxa"/>
            <w:tcBorders>
              <w:top w:val="nil"/>
              <w:left w:val="nil"/>
              <w:bottom w:val="single" w:sz="8" w:space="0" w:color="auto"/>
              <w:right w:val="single" w:sz="8" w:space="0" w:color="auto"/>
            </w:tcBorders>
            <w:shd w:val="clear" w:color="auto" w:fill="auto"/>
            <w:vAlign w:val="center"/>
            <w:hideMark/>
          </w:tcPr>
          <w:p w14:paraId="6938F550"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0,723</w:t>
            </w:r>
          </w:p>
        </w:tc>
        <w:tc>
          <w:tcPr>
            <w:tcW w:w="2060" w:type="dxa"/>
            <w:tcBorders>
              <w:top w:val="nil"/>
              <w:left w:val="nil"/>
              <w:bottom w:val="single" w:sz="8" w:space="0" w:color="auto"/>
              <w:right w:val="single" w:sz="8" w:space="0" w:color="auto"/>
            </w:tcBorders>
            <w:shd w:val="clear" w:color="auto" w:fill="auto"/>
            <w:vAlign w:val="center"/>
            <w:hideMark/>
          </w:tcPr>
          <w:p w14:paraId="4927F74C"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0,04%</w:t>
            </w:r>
            <w:proofErr w:type="gramEnd"/>
          </w:p>
        </w:tc>
        <w:tc>
          <w:tcPr>
            <w:tcW w:w="1540" w:type="dxa"/>
            <w:tcBorders>
              <w:top w:val="nil"/>
              <w:left w:val="nil"/>
              <w:bottom w:val="single" w:sz="8" w:space="0" w:color="auto"/>
              <w:right w:val="single" w:sz="8" w:space="0" w:color="auto"/>
            </w:tcBorders>
            <w:shd w:val="clear" w:color="auto" w:fill="auto"/>
            <w:vAlign w:val="center"/>
            <w:hideMark/>
          </w:tcPr>
          <w:p w14:paraId="1D46F468"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 xml:space="preserve">        1 311,00    </w:t>
            </w:r>
          </w:p>
        </w:tc>
        <w:tc>
          <w:tcPr>
            <w:tcW w:w="1260" w:type="dxa"/>
            <w:tcBorders>
              <w:top w:val="nil"/>
              <w:left w:val="nil"/>
              <w:bottom w:val="single" w:sz="8" w:space="0" w:color="auto"/>
              <w:right w:val="single" w:sz="8" w:space="0" w:color="auto"/>
            </w:tcBorders>
            <w:shd w:val="clear" w:color="auto" w:fill="auto"/>
            <w:vAlign w:val="center"/>
            <w:hideMark/>
          </w:tcPr>
          <w:p w14:paraId="461AEC6F"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0,02%</w:t>
            </w:r>
            <w:proofErr w:type="gramEnd"/>
          </w:p>
        </w:tc>
      </w:tr>
      <w:tr w:rsidR="00622F86" w:rsidRPr="00622F86" w14:paraId="62B093D0" w14:textId="77777777" w:rsidTr="00622F86">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535A02E5"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Dřevo</w:t>
            </w:r>
          </w:p>
        </w:tc>
        <w:tc>
          <w:tcPr>
            <w:tcW w:w="1000" w:type="dxa"/>
            <w:tcBorders>
              <w:top w:val="nil"/>
              <w:left w:val="nil"/>
              <w:bottom w:val="single" w:sz="8" w:space="0" w:color="auto"/>
              <w:right w:val="single" w:sz="8" w:space="0" w:color="auto"/>
            </w:tcBorders>
            <w:shd w:val="clear" w:color="auto" w:fill="auto"/>
            <w:vAlign w:val="center"/>
            <w:hideMark/>
          </w:tcPr>
          <w:p w14:paraId="3F2DFBA9"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89,31</w:t>
            </w:r>
          </w:p>
        </w:tc>
        <w:tc>
          <w:tcPr>
            <w:tcW w:w="2060" w:type="dxa"/>
            <w:tcBorders>
              <w:top w:val="nil"/>
              <w:left w:val="nil"/>
              <w:bottom w:val="single" w:sz="8" w:space="0" w:color="auto"/>
              <w:right w:val="single" w:sz="8" w:space="0" w:color="auto"/>
            </w:tcBorders>
            <w:shd w:val="clear" w:color="auto" w:fill="auto"/>
            <w:vAlign w:val="center"/>
            <w:hideMark/>
          </w:tcPr>
          <w:p w14:paraId="621C4E85"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5,20%</w:t>
            </w:r>
            <w:proofErr w:type="gramEnd"/>
          </w:p>
        </w:tc>
        <w:tc>
          <w:tcPr>
            <w:tcW w:w="1540" w:type="dxa"/>
            <w:tcBorders>
              <w:top w:val="nil"/>
              <w:left w:val="nil"/>
              <w:bottom w:val="single" w:sz="8" w:space="0" w:color="auto"/>
              <w:right w:val="single" w:sz="8" w:space="0" w:color="auto"/>
            </w:tcBorders>
            <w:shd w:val="clear" w:color="auto" w:fill="auto"/>
            <w:vAlign w:val="center"/>
            <w:hideMark/>
          </w:tcPr>
          <w:p w14:paraId="72FD3322"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 xml:space="preserve">    626 900,00    </w:t>
            </w:r>
          </w:p>
        </w:tc>
        <w:tc>
          <w:tcPr>
            <w:tcW w:w="1260" w:type="dxa"/>
            <w:tcBorders>
              <w:top w:val="nil"/>
              <w:left w:val="nil"/>
              <w:bottom w:val="single" w:sz="8" w:space="0" w:color="auto"/>
              <w:right w:val="single" w:sz="8" w:space="0" w:color="auto"/>
            </w:tcBorders>
            <w:shd w:val="clear" w:color="auto" w:fill="auto"/>
            <w:vAlign w:val="center"/>
            <w:hideMark/>
          </w:tcPr>
          <w:p w14:paraId="769F91FD"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7,54%</w:t>
            </w:r>
            <w:proofErr w:type="gramEnd"/>
          </w:p>
        </w:tc>
      </w:tr>
      <w:tr w:rsidR="00622F86" w:rsidRPr="00622F86" w14:paraId="08BF9631" w14:textId="77777777" w:rsidTr="00622F86">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2B238AF9"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Kovy</w:t>
            </w:r>
          </w:p>
        </w:tc>
        <w:tc>
          <w:tcPr>
            <w:tcW w:w="1000" w:type="dxa"/>
            <w:tcBorders>
              <w:top w:val="nil"/>
              <w:left w:val="nil"/>
              <w:bottom w:val="single" w:sz="8" w:space="0" w:color="auto"/>
              <w:right w:val="single" w:sz="8" w:space="0" w:color="auto"/>
            </w:tcBorders>
            <w:shd w:val="clear" w:color="auto" w:fill="auto"/>
            <w:vAlign w:val="center"/>
            <w:hideMark/>
          </w:tcPr>
          <w:p w14:paraId="0D974854"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35,622</w:t>
            </w:r>
          </w:p>
        </w:tc>
        <w:tc>
          <w:tcPr>
            <w:tcW w:w="2060" w:type="dxa"/>
            <w:tcBorders>
              <w:top w:val="nil"/>
              <w:left w:val="nil"/>
              <w:bottom w:val="single" w:sz="8" w:space="0" w:color="auto"/>
              <w:right w:val="single" w:sz="8" w:space="0" w:color="auto"/>
            </w:tcBorders>
            <w:shd w:val="clear" w:color="auto" w:fill="auto"/>
            <w:vAlign w:val="center"/>
            <w:hideMark/>
          </w:tcPr>
          <w:p w14:paraId="7FBE7822"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2,07%</w:t>
            </w:r>
            <w:proofErr w:type="gramEnd"/>
          </w:p>
        </w:tc>
        <w:tc>
          <w:tcPr>
            <w:tcW w:w="1540" w:type="dxa"/>
            <w:tcBorders>
              <w:top w:val="nil"/>
              <w:left w:val="nil"/>
              <w:bottom w:val="single" w:sz="8" w:space="0" w:color="auto"/>
              <w:right w:val="single" w:sz="8" w:space="0" w:color="auto"/>
            </w:tcBorders>
            <w:shd w:val="clear" w:color="auto" w:fill="auto"/>
            <w:vAlign w:val="center"/>
            <w:hideMark/>
          </w:tcPr>
          <w:p w14:paraId="4913A457"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 xml:space="preserve">      12 035,00    </w:t>
            </w:r>
          </w:p>
        </w:tc>
        <w:tc>
          <w:tcPr>
            <w:tcW w:w="1260" w:type="dxa"/>
            <w:tcBorders>
              <w:top w:val="nil"/>
              <w:left w:val="nil"/>
              <w:bottom w:val="single" w:sz="8" w:space="0" w:color="auto"/>
              <w:right w:val="single" w:sz="8" w:space="0" w:color="auto"/>
            </w:tcBorders>
            <w:shd w:val="clear" w:color="auto" w:fill="auto"/>
            <w:vAlign w:val="center"/>
            <w:hideMark/>
          </w:tcPr>
          <w:p w14:paraId="11947E57"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0,14%</w:t>
            </w:r>
            <w:proofErr w:type="gramEnd"/>
          </w:p>
        </w:tc>
      </w:tr>
      <w:tr w:rsidR="00622F86" w:rsidRPr="00622F86" w14:paraId="10A20C6D" w14:textId="77777777" w:rsidTr="00622F86">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38F18D53"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Bioodpad</w:t>
            </w:r>
          </w:p>
        </w:tc>
        <w:tc>
          <w:tcPr>
            <w:tcW w:w="1000" w:type="dxa"/>
            <w:tcBorders>
              <w:top w:val="nil"/>
              <w:left w:val="nil"/>
              <w:bottom w:val="single" w:sz="8" w:space="0" w:color="auto"/>
              <w:right w:val="single" w:sz="8" w:space="0" w:color="auto"/>
            </w:tcBorders>
            <w:shd w:val="clear" w:color="auto" w:fill="auto"/>
            <w:vAlign w:val="center"/>
            <w:hideMark/>
          </w:tcPr>
          <w:p w14:paraId="25C7737C"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421</w:t>
            </w:r>
          </w:p>
        </w:tc>
        <w:tc>
          <w:tcPr>
            <w:tcW w:w="2060" w:type="dxa"/>
            <w:tcBorders>
              <w:top w:val="nil"/>
              <w:left w:val="nil"/>
              <w:bottom w:val="single" w:sz="8" w:space="0" w:color="auto"/>
              <w:right w:val="single" w:sz="8" w:space="0" w:color="auto"/>
            </w:tcBorders>
            <w:shd w:val="clear" w:color="auto" w:fill="auto"/>
            <w:vAlign w:val="center"/>
            <w:hideMark/>
          </w:tcPr>
          <w:p w14:paraId="6FA616B7"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24,50%</w:t>
            </w:r>
            <w:proofErr w:type="gramEnd"/>
          </w:p>
        </w:tc>
        <w:tc>
          <w:tcPr>
            <w:tcW w:w="1540" w:type="dxa"/>
            <w:tcBorders>
              <w:top w:val="nil"/>
              <w:left w:val="nil"/>
              <w:bottom w:val="single" w:sz="8" w:space="0" w:color="auto"/>
              <w:right w:val="single" w:sz="8" w:space="0" w:color="auto"/>
            </w:tcBorders>
            <w:shd w:val="clear" w:color="auto" w:fill="auto"/>
            <w:vAlign w:val="center"/>
            <w:hideMark/>
          </w:tcPr>
          <w:p w14:paraId="51C24CEF"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 xml:space="preserve"> 1 750 479,00    </w:t>
            </w:r>
          </w:p>
        </w:tc>
        <w:tc>
          <w:tcPr>
            <w:tcW w:w="1260" w:type="dxa"/>
            <w:tcBorders>
              <w:top w:val="nil"/>
              <w:left w:val="nil"/>
              <w:bottom w:val="single" w:sz="8" w:space="0" w:color="auto"/>
              <w:right w:val="single" w:sz="8" w:space="0" w:color="auto"/>
            </w:tcBorders>
            <w:shd w:val="clear" w:color="auto" w:fill="auto"/>
            <w:vAlign w:val="center"/>
            <w:hideMark/>
          </w:tcPr>
          <w:p w14:paraId="260E60BD"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21,06%</w:t>
            </w:r>
            <w:proofErr w:type="gramEnd"/>
          </w:p>
        </w:tc>
      </w:tr>
      <w:tr w:rsidR="00622F86" w:rsidRPr="00622F86" w14:paraId="677FEA7B" w14:textId="77777777" w:rsidTr="00622F86">
        <w:trPr>
          <w:trHeight w:val="9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33C37C4D"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Biologicky nerozložitelný odpad</w:t>
            </w:r>
          </w:p>
        </w:tc>
        <w:tc>
          <w:tcPr>
            <w:tcW w:w="1000" w:type="dxa"/>
            <w:tcBorders>
              <w:top w:val="nil"/>
              <w:left w:val="nil"/>
              <w:bottom w:val="single" w:sz="8" w:space="0" w:color="auto"/>
              <w:right w:val="single" w:sz="8" w:space="0" w:color="auto"/>
            </w:tcBorders>
            <w:shd w:val="clear" w:color="auto" w:fill="auto"/>
            <w:vAlign w:val="center"/>
            <w:hideMark/>
          </w:tcPr>
          <w:p w14:paraId="6D84737B"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5,54</w:t>
            </w:r>
          </w:p>
        </w:tc>
        <w:tc>
          <w:tcPr>
            <w:tcW w:w="2060" w:type="dxa"/>
            <w:tcBorders>
              <w:top w:val="nil"/>
              <w:left w:val="nil"/>
              <w:bottom w:val="single" w:sz="8" w:space="0" w:color="auto"/>
              <w:right w:val="single" w:sz="8" w:space="0" w:color="auto"/>
            </w:tcBorders>
            <w:shd w:val="clear" w:color="auto" w:fill="auto"/>
            <w:vAlign w:val="center"/>
            <w:hideMark/>
          </w:tcPr>
          <w:p w14:paraId="0D4F29E7"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0,32%</w:t>
            </w:r>
            <w:proofErr w:type="gramEnd"/>
          </w:p>
        </w:tc>
        <w:tc>
          <w:tcPr>
            <w:tcW w:w="1540" w:type="dxa"/>
            <w:tcBorders>
              <w:top w:val="nil"/>
              <w:left w:val="nil"/>
              <w:bottom w:val="single" w:sz="8" w:space="0" w:color="auto"/>
              <w:right w:val="single" w:sz="8" w:space="0" w:color="auto"/>
            </w:tcBorders>
            <w:shd w:val="clear" w:color="auto" w:fill="auto"/>
            <w:vAlign w:val="center"/>
            <w:hideMark/>
          </w:tcPr>
          <w:p w14:paraId="31072BE8"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 xml:space="preserve">      19 431,55    </w:t>
            </w:r>
          </w:p>
        </w:tc>
        <w:tc>
          <w:tcPr>
            <w:tcW w:w="1260" w:type="dxa"/>
            <w:tcBorders>
              <w:top w:val="nil"/>
              <w:left w:val="nil"/>
              <w:bottom w:val="single" w:sz="8" w:space="0" w:color="auto"/>
              <w:right w:val="single" w:sz="8" w:space="0" w:color="auto"/>
            </w:tcBorders>
            <w:shd w:val="clear" w:color="auto" w:fill="auto"/>
            <w:vAlign w:val="center"/>
            <w:hideMark/>
          </w:tcPr>
          <w:p w14:paraId="7B2C2477"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0,23%</w:t>
            </w:r>
            <w:proofErr w:type="gramEnd"/>
          </w:p>
        </w:tc>
      </w:tr>
      <w:tr w:rsidR="00622F86" w:rsidRPr="00622F86" w14:paraId="732ED49E" w14:textId="77777777" w:rsidTr="00622F86">
        <w:trPr>
          <w:trHeight w:val="6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31535743"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Stavební odpad</w:t>
            </w:r>
          </w:p>
        </w:tc>
        <w:tc>
          <w:tcPr>
            <w:tcW w:w="1000" w:type="dxa"/>
            <w:tcBorders>
              <w:top w:val="nil"/>
              <w:left w:val="nil"/>
              <w:bottom w:val="single" w:sz="8" w:space="0" w:color="auto"/>
              <w:right w:val="single" w:sz="8" w:space="0" w:color="auto"/>
            </w:tcBorders>
            <w:shd w:val="clear" w:color="auto" w:fill="auto"/>
            <w:vAlign w:val="center"/>
            <w:hideMark/>
          </w:tcPr>
          <w:p w14:paraId="6547725D"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123,335</w:t>
            </w:r>
          </w:p>
        </w:tc>
        <w:tc>
          <w:tcPr>
            <w:tcW w:w="2060" w:type="dxa"/>
            <w:tcBorders>
              <w:top w:val="nil"/>
              <w:left w:val="nil"/>
              <w:bottom w:val="single" w:sz="8" w:space="0" w:color="auto"/>
              <w:right w:val="single" w:sz="8" w:space="0" w:color="auto"/>
            </w:tcBorders>
            <w:shd w:val="clear" w:color="auto" w:fill="auto"/>
            <w:vAlign w:val="center"/>
            <w:hideMark/>
          </w:tcPr>
          <w:p w14:paraId="00FB4F80"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7,18%</w:t>
            </w:r>
            <w:proofErr w:type="gramEnd"/>
          </w:p>
        </w:tc>
        <w:tc>
          <w:tcPr>
            <w:tcW w:w="1540" w:type="dxa"/>
            <w:tcBorders>
              <w:top w:val="nil"/>
              <w:left w:val="nil"/>
              <w:bottom w:val="single" w:sz="8" w:space="0" w:color="auto"/>
              <w:right w:val="single" w:sz="8" w:space="0" w:color="auto"/>
            </w:tcBorders>
            <w:shd w:val="clear" w:color="auto" w:fill="auto"/>
            <w:vAlign w:val="center"/>
            <w:hideMark/>
          </w:tcPr>
          <w:p w14:paraId="4425A2B0"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 xml:space="preserve">    191 081,00    </w:t>
            </w:r>
          </w:p>
        </w:tc>
        <w:tc>
          <w:tcPr>
            <w:tcW w:w="1260" w:type="dxa"/>
            <w:tcBorders>
              <w:top w:val="nil"/>
              <w:left w:val="nil"/>
              <w:bottom w:val="single" w:sz="8" w:space="0" w:color="auto"/>
              <w:right w:val="single" w:sz="8" w:space="0" w:color="auto"/>
            </w:tcBorders>
            <w:shd w:val="clear" w:color="auto" w:fill="auto"/>
            <w:vAlign w:val="center"/>
            <w:hideMark/>
          </w:tcPr>
          <w:p w14:paraId="72DF14D3"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2,30%</w:t>
            </w:r>
            <w:proofErr w:type="gramEnd"/>
          </w:p>
        </w:tc>
      </w:tr>
      <w:tr w:rsidR="00622F86" w:rsidRPr="00622F86" w14:paraId="59237C6E" w14:textId="77777777" w:rsidTr="00622F86">
        <w:trPr>
          <w:trHeight w:val="6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669F95E0"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Nebezpečný odpad</w:t>
            </w:r>
          </w:p>
        </w:tc>
        <w:tc>
          <w:tcPr>
            <w:tcW w:w="1000" w:type="dxa"/>
            <w:tcBorders>
              <w:top w:val="nil"/>
              <w:left w:val="nil"/>
              <w:bottom w:val="single" w:sz="8" w:space="0" w:color="auto"/>
              <w:right w:val="single" w:sz="8" w:space="0" w:color="auto"/>
            </w:tcBorders>
            <w:shd w:val="clear" w:color="auto" w:fill="auto"/>
            <w:vAlign w:val="center"/>
            <w:hideMark/>
          </w:tcPr>
          <w:p w14:paraId="1345A28C"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29,75</w:t>
            </w:r>
          </w:p>
        </w:tc>
        <w:tc>
          <w:tcPr>
            <w:tcW w:w="2060" w:type="dxa"/>
            <w:tcBorders>
              <w:top w:val="nil"/>
              <w:left w:val="nil"/>
              <w:bottom w:val="single" w:sz="8" w:space="0" w:color="auto"/>
              <w:right w:val="single" w:sz="8" w:space="0" w:color="auto"/>
            </w:tcBorders>
            <w:shd w:val="clear" w:color="auto" w:fill="auto"/>
            <w:vAlign w:val="center"/>
            <w:hideMark/>
          </w:tcPr>
          <w:p w14:paraId="7179851C"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1,73%</w:t>
            </w:r>
            <w:proofErr w:type="gramEnd"/>
          </w:p>
        </w:tc>
        <w:tc>
          <w:tcPr>
            <w:tcW w:w="1540" w:type="dxa"/>
            <w:tcBorders>
              <w:top w:val="nil"/>
              <w:left w:val="nil"/>
              <w:bottom w:val="single" w:sz="8" w:space="0" w:color="auto"/>
              <w:right w:val="single" w:sz="8" w:space="0" w:color="auto"/>
            </w:tcBorders>
            <w:shd w:val="clear" w:color="auto" w:fill="auto"/>
            <w:vAlign w:val="center"/>
            <w:hideMark/>
          </w:tcPr>
          <w:p w14:paraId="5DF48279"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 xml:space="preserve">    298 180,00    </w:t>
            </w:r>
          </w:p>
        </w:tc>
        <w:tc>
          <w:tcPr>
            <w:tcW w:w="1260" w:type="dxa"/>
            <w:tcBorders>
              <w:top w:val="nil"/>
              <w:left w:val="nil"/>
              <w:bottom w:val="single" w:sz="8" w:space="0" w:color="auto"/>
              <w:right w:val="single" w:sz="8" w:space="0" w:color="auto"/>
            </w:tcBorders>
            <w:shd w:val="clear" w:color="auto" w:fill="auto"/>
            <w:vAlign w:val="center"/>
            <w:hideMark/>
          </w:tcPr>
          <w:p w14:paraId="083E4D2D"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3,59%</w:t>
            </w:r>
            <w:proofErr w:type="gramEnd"/>
          </w:p>
        </w:tc>
      </w:tr>
      <w:tr w:rsidR="00622F86" w:rsidRPr="00622F86" w14:paraId="46BF4B26" w14:textId="77777777" w:rsidTr="00622F86">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416973EF"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Pneumatiky</w:t>
            </w:r>
          </w:p>
        </w:tc>
        <w:tc>
          <w:tcPr>
            <w:tcW w:w="1000" w:type="dxa"/>
            <w:tcBorders>
              <w:top w:val="nil"/>
              <w:left w:val="nil"/>
              <w:bottom w:val="single" w:sz="8" w:space="0" w:color="auto"/>
              <w:right w:val="single" w:sz="8" w:space="0" w:color="auto"/>
            </w:tcBorders>
            <w:shd w:val="clear" w:color="auto" w:fill="auto"/>
            <w:vAlign w:val="center"/>
            <w:hideMark/>
          </w:tcPr>
          <w:p w14:paraId="059167DA"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0</w:t>
            </w:r>
          </w:p>
        </w:tc>
        <w:tc>
          <w:tcPr>
            <w:tcW w:w="2060" w:type="dxa"/>
            <w:tcBorders>
              <w:top w:val="nil"/>
              <w:left w:val="nil"/>
              <w:bottom w:val="single" w:sz="8" w:space="0" w:color="auto"/>
              <w:right w:val="single" w:sz="8" w:space="0" w:color="auto"/>
            </w:tcBorders>
            <w:shd w:val="clear" w:color="auto" w:fill="auto"/>
            <w:vAlign w:val="center"/>
            <w:hideMark/>
          </w:tcPr>
          <w:p w14:paraId="3649C95F"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0,00%</w:t>
            </w:r>
            <w:proofErr w:type="gramEnd"/>
          </w:p>
        </w:tc>
        <w:tc>
          <w:tcPr>
            <w:tcW w:w="1540" w:type="dxa"/>
            <w:tcBorders>
              <w:top w:val="nil"/>
              <w:left w:val="nil"/>
              <w:bottom w:val="single" w:sz="8" w:space="0" w:color="auto"/>
              <w:right w:val="single" w:sz="8" w:space="0" w:color="auto"/>
            </w:tcBorders>
            <w:shd w:val="clear" w:color="auto" w:fill="auto"/>
            <w:vAlign w:val="center"/>
            <w:hideMark/>
          </w:tcPr>
          <w:p w14:paraId="47BF1DAC"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 xml:space="preserve">                 -      </w:t>
            </w:r>
          </w:p>
        </w:tc>
        <w:tc>
          <w:tcPr>
            <w:tcW w:w="1260" w:type="dxa"/>
            <w:tcBorders>
              <w:top w:val="nil"/>
              <w:left w:val="nil"/>
              <w:bottom w:val="single" w:sz="8" w:space="0" w:color="auto"/>
              <w:right w:val="single" w:sz="8" w:space="0" w:color="auto"/>
            </w:tcBorders>
            <w:shd w:val="clear" w:color="auto" w:fill="auto"/>
            <w:vAlign w:val="center"/>
            <w:hideMark/>
          </w:tcPr>
          <w:p w14:paraId="09E2395D"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0,00%</w:t>
            </w:r>
            <w:proofErr w:type="gramEnd"/>
          </w:p>
        </w:tc>
      </w:tr>
      <w:tr w:rsidR="00622F86" w:rsidRPr="00622F86" w14:paraId="161F25A7" w14:textId="77777777" w:rsidTr="00622F86">
        <w:trPr>
          <w:trHeight w:val="6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33B2CAA5"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Zpětný odběr pneumatik</w:t>
            </w:r>
          </w:p>
        </w:tc>
        <w:tc>
          <w:tcPr>
            <w:tcW w:w="1000" w:type="dxa"/>
            <w:tcBorders>
              <w:top w:val="nil"/>
              <w:left w:val="nil"/>
              <w:bottom w:val="single" w:sz="8" w:space="0" w:color="auto"/>
              <w:right w:val="single" w:sz="8" w:space="0" w:color="auto"/>
            </w:tcBorders>
            <w:shd w:val="clear" w:color="auto" w:fill="auto"/>
            <w:vAlign w:val="center"/>
            <w:hideMark/>
          </w:tcPr>
          <w:p w14:paraId="6D14ED9C"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10,955</w:t>
            </w:r>
          </w:p>
        </w:tc>
        <w:tc>
          <w:tcPr>
            <w:tcW w:w="2060" w:type="dxa"/>
            <w:tcBorders>
              <w:top w:val="nil"/>
              <w:left w:val="nil"/>
              <w:bottom w:val="single" w:sz="8" w:space="0" w:color="auto"/>
              <w:right w:val="single" w:sz="8" w:space="0" w:color="auto"/>
            </w:tcBorders>
            <w:shd w:val="clear" w:color="auto" w:fill="auto"/>
            <w:vAlign w:val="center"/>
            <w:hideMark/>
          </w:tcPr>
          <w:p w14:paraId="56EC796C"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0,64%</w:t>
            </w:r>
            <w:proofErr w:type="gramEnd"/>
          </w:p>
        </w:tc>
        <w:tc>
          <w:tcPr>
            <w:tcW w:w="1540" w:type="dxa"/>
            <w:tcBorders>
              <w:top w:val="nil"/>
              <w:left w:val="nil"/>
              <w:bottom w:val="single" w:sz="8" w:space="0" w:color="auto"/>
              <w:right w:val="single" w:sz="8" w:space="0" w:color="auto"/>
            </w:tcBorders>
            <w:shd w:val="clear" w:color="auto" w:fill="auto"/>
            <w:vAlign w:val="center"/>
            <w:hideMark/>
          </w:tcPr>
          <w:p w14:paraId="48FB18E6"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 xml:space="preserve">                 -      </w:t>
            </w:r>
          </w:p>
        </w:tc>
        <w:tc>
          <w:tcPr>
            <w:tcW w:w="1260" w:type="dxa"/>
            <w:tcBorders>
              <w:top w:val="nil"/>
              <w:left w:val="nil"/>
              <w:bottom w:val="single" w:sz="8" w:space="0" w:color="auto"/>
              <w:right w:val="single" w:sz="8" w:space="0" w:color="auto"/>
            </w:tcBorders>
            <w:shd w:val="clear" w:color="auto" w:fill="auto"/>
            <w:vAlign w:val="center"/>
            <w:hideMark/>
          </w:tcPr>
          <w:p w14:paraId="63F70246"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0,00%</w:t>
            </w:r>
            <w:proofErr w:type="gramEnd"/>
          </w:p>
        </w:tc>
      </w:tr>
      <w:tr w:rsidR="00622F86" w:rsidRPr="00622F86" w14:paraId="4DC90913" w14:textId="77777777" w:rsidTr="00622F86">
        <w:trPr>
          <w:trHeight w:val="6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43F43290"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Izolační materiály</w:t>
            </w:r>
          </w:p>
        </w:tc>
        <w:tc>
          <w:tcPr>
            <w:tcW w:w="1000" w:type="dxa"/>
            <w:tcBorders>
              <w:top w:val="nil"/>
              <w:left w:val="nil"/>
              <w:bottom w:val="single" w:sz="8" w:space="0" w:color="auto"/>
              <w:right w:val="single" w:sz="8" w:space="0" w:color="auto"/>
            </w:tcBorders>
            <w:shd w:val="clear" w:color="auto" w:fill="auto"/>
            <w:vAlign w:val="center"/>
            <w:hideMark/>
          </w:tcPr>
          <w:p w14:paraId="0A448F50"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1,46</w:t>
            </w:r>
          </w:p>
        </w:tc>
        <w:tc>
          <w:tcPr>
            <w:tcW w:w="2060" w:type="dxa"/>
            <w:tcBorders>
              <w:top w:val="nil"/>
              <w:left w:val="nil"/>
              <w:bottom w:val="single" w:sz="8" w:space="0" w:color="auto"/>
              <w:right w:val="single" w:sz="8" w:space="0" w:color="auto"/>
            </w:tcBorders>
            <w:shd w:val="clear" w:color="auto" w:fill="auto"/>
            <w:vAlign w:val="center"/>
            <w:hideMark/>
          </w:tcPr>
          <w:p w14:paraId="033AB11B"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0,08%</w:t>
            </w:r>
            <w:proofErr w:type="gramEnd"/>
          </w:p>
        </w:tc>
        <w:tc>
          <w:tcPr>
            <w:tcW w:w="1540" w:type="dxa"/>
            <w:tcBorders>
              <w:top w:val="nil"/>
              <w:left w:val="nil"/>
              <w:bottom w:val="single" w:sz="8" w:space="0" w:color="auto"/>
              <w:right w:val="single" w:sz="8" w:space="0" w:color="auto"/>
            </w:tcBorders>
            <w:shd w:val="clear" w:color="auto" w:fill="auto"/>
            <w:vAlign w:val="center"/>
            <w:hideMark/>
          </w:tcPr>
          <w:p w14:paraId="7DA8FF65"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 xml:space="preserve">      26 922,25    </w:t>
            </w:r>
          </w:p>
        </w:tc>
        <w:tc>
          <w:tcPr>
            <w:tcW w:w="1260" w:type="dxa"/>
            <w:tcBorders>
              <w:top w:val="nil"/>
              <w:left w:val="nil"/>
              <w:bottom w:val="single" w:sz="8" w:space="0" w:color="auto"/>
              <w:right w:val="single" w:sz="8" w:space="0" w:color="auto"/>
            </w:tcBorders>
            <w:shd w:val="clear" w:color="auto" w:fill="auto"/>
            <w:vAlign w:val="center"/>
            <w:hideMark/>
          </w:tcPr>
          <w:p w14:paraId="575AB470"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0,32%</w:t>
            </w:r>
            <w:proofErr w:type="gramEnd"/>
          </w:p>
        </w:tc>
      </w:tr>
      <w:tr w:rsidR="00622F86" w:rsidRPr="00622F86" w14:paraId="4733B476" w14:textId="77777777" w:rsidTr="00622F86">
        <w:trPr>
          <w:trHeight w:val="9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346DF652"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Elektroodpad (spotřebiče, baterie apod.)</w:t>
            </w:r>
          </w:p>
        </w:tc>
        <w:tc>
          <w:tcPr>
            <w:tcW w:w="1000" w:type="dxa"/>
            <w:tcBorders>
              <w:top w:val="nil"/>
              <w:left w:val="nil"/>
              <w:bottom w:val="single" w:sz="8" w:space="0" w:color="auto"/>
              <w:right w:val="single" w:sz="8" w:space="0" w:color="auto"/>
            </w:tcBorders>
            <w:shd w:val="clear" w:color="auto" w:fill="auto"/>
            <w:vAlign w:val="center"/>
            <w:hideMark/>
          </w:tcPr>
          <w:p w14:paraId="798F6826"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16,21</w:t>
            </w:r>
          </w:p>
        </w:tc>
        <w:tc>
          <w:tcPr>
            <w:tcW w:w="2060" w:type="dxa"/>
            <w:tcBorders>
              <w:top w:val="nil"/>
              <w:left w:val="nil"/>
              <w:bottom w:val="single" w:sz="8" w:space="0" w:color="auto"/>
              <w:right w:val="single" w:sz="8" w:space="0" w:color="auto"/>
            </w:tcBorders>
            <w:shd w:val="clear" w:color="auto" w:fill="auto"/>
            <w:vAlign w:val="center"/>
            <w:hideMark/>
          </w:tcPr>
          <w:p w14:paraId="0D9B7B22"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0,94%</w:t>
            </w:r>
            <w:proofErr w:type="gramEnd"/>
          </w:p>
        </w:tc>
        <w:tc>
          <w:tcPr>
            <w:tcW w:w="1540" w:type="dxa"/>
            <w:tcBorders>
              <w:top w:val="nil"/>
              <w:left w:val="nil"/>
              <w:bottom w:val="single" w:sz="8" w:space="0" w:color="auto"/>
              <w:right w:val="single" w:sz="8" w:space="0" w:color="auto"/>
            </w:tcBorders>
            <w:shd w:val="clear" w:color="auto" w:fill="auto"/>
            <w:vAlign w:val="center"/>
            <w:hideMark/>
          </w:tcPr>
          <w:p w14:paraId="20CF8E9C"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 xml:space="preserve">                 -      </w:t>
            </w:r>
          </w:p>
        </w:tc>
        <w:tc>
          <w:tcPr>
            <w:tcW w:w="1260" w:type="dxa"/>
            <w:tcBorders>
              <w:top w:val="nil"/>
              <w:left w:val="nil"/>
              <w:bottom w:val="single" w:sz="8" w:space="0" w:color="auto"/>
              <w:right w:val="single" w:sz="8" w:space="0" w:color="auto"/>
            </w:tcBorders>
            <w:shd w:val="clear" w:color="auto" w:fill="auto"/>
            <w:vAlign w:val="center"/>
            <w:hideMark/>
          </w:tcPr>
          <w:p w14:paraId="559EC68B"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0,00%</w:t>
            </w:r>
            <w:proofErr w:type="gramEnd"/>
          </w:p>
        </w:tc>
      </w:tr>
      <w:tr w:rsidR="00622F86" w:rsidRPr="00622F86" w14:paraId="1FAADE62" w14:textId="77777777" w:rsidTr="00622F86">
        <w:trPr>
          <w:trHeight w:val="6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259EF746"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Objemný odpad</w:t>
            </w:r>
          </w:p>
        </w:tc>
        <w:tc>
          <w:tcPr>
            <w:tcW w:w="1000" w:type="dxa"/>
            <w:tcBorders>
              <w:top w:val="nil"/>
              <w:left w:val="nil"/>
              <w:bottom w:val="single" w:sz="8" w:space="0" w:color="auto"/>
              <w:right w:val="single" w:sz="8" w:space="0" w:color="auto"/>
            </w:tcBorders>
            <w:shd w:val="clear" w:color="auto" w:fill="auto"/>
            <w:vAlign w:val="center"/>
            <w:hideMark/>
          </w:tcPr>
          <w:p w14:paraId="5E80FB30"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169,19</w:t>
            </w:r>
          </w:p>
        </w:tc>
        <w:tc>
          <w:tcPr>
            <w:tcW w:w="2060" w:type="dxa"/>
            <w:tcBorders>
              <w:top w:val="nil"/>
              <w:left w:val="nil"/>
              <w:bottom w:val="single" w:sz="8" w:space="0" w:color="auto"/>
              <w:right w:val="single" w:sz="8" w:space="0" w:color="auto"/>
            </w:tcBorders>
            <w:shd w:val="clear" w:color="auto" w:fill="auto"/>
            <w:vAlign w:val="center"/>
            <w:hideMark/>
          </w:tcPr>
          <w:p w14:paraId="15315A93"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9,85%</w:t>
            </w:r>
            <w:proofErr w:type="gramEnd"/>
          </w:p>
        </w:tc>
        <w:tc>
          <w:tcPr>
            <w:tcW w:w="1540" w:type="dxa"/>
            <w:tcBorders>
              <w:top w:val="nil"/>
              <w:left w:val="nil"/>
              <w:bottom w:val="single" w:sz="8" w:space="0" w:color="auto"/>
              <w:right w:val="single" w:sz="8" w:space="0" w:color="auto"/>
            </w:tcBorders>
            <w:shd w:val="clear" w:color="auto" w:fill="auto"/>
            <w:vAlign w:val="center"/>
            <w:hideMark/>
          </w:tcPr>
          <w:p w14:paraId="216C6FBA"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 xml:space="preserve">    626 900,00    </w:t>
            </w:r>
          </w:p>
        </w:tc>
        <w:tc>
          <w:tcPr>
            <w:tcW w:w="1260" w:type="dxa"/>
            <w:tcBorders>
              <w:top w:val="nil"/>
              <w:left w:val="nil"/>
              <w:bottom w:val="single" w:sz="8" w:space="0" w:color="auto"/>
              <w:right w:val="single" w:sz="8" w:space="0" w:color="auto"/>
            </w:tcBorders>
            <w:shd w:val="clear" w:color="auto" w:fill="auto"/>
            <w:vAlign w:val="center"/>
            <w:hideMark/>
          </w:tcPr>
          <w:p w14:paraId="5807007F"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7,54%</w:t>
            </w:r>
            <w:proofErr w:type="gramEnd"/>
          </w:p>
        </w:tc>
      </w:tr>
      <w:tr w:rsidR="00622F86" w:rsidRPr="00622F86" w14:paraId="29688273" w14:textId="77777777" w:rsidTr="00622F86">
        <w:trPr>
          <w:trHeight w:val="9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79220BB2"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Směsný komunální odpad</w:t>
            </w:r>
          </w:p>
        </w:tc>
        <w:tc>
          <w:tcPr>
            <w:tcW w:w="1000" w:type="dxa"/>
            <w:tcBorders>
              <w:top w:val="nil"/>
              <w:left w:val="nil"/>
              <w:bottom w:val="single" w:sz="8" w:space="0" w:color="auto"/>
              <w:right w:val="single" w:sz="8" w:space="0" w:color="auto"/>
            </w:tcBorders>
            <w:shd w:val="clear" w:color="auto" w:fill="auto"/>
            <w:vAlign w:val="center"/>
            <w:hideMark/>
          </w:tcPr>
          <w:p w14:paraId="2A27B16A"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582,216</w:t>
            </w:r>
          </w:p>
        </w:tc>
        <w:tc>
          <w:tcPr>
            <w:tcW w:w="2060" w:type="dxa"/>
            <w:tcBorders>
              <w:top w:val="nil"/>
              <w:left w:val="nil"/>
              <w:bottom w:val="single" w:sz="8" w:space="0" w:color="auto"/>
              <w:right w:val="single" w:sz="8" w:space="0" w:color="auto"/>
            </w:tcBorders>
            <w:shd w:val="clear" w:color="auto" w:fill="auto"/>
            <w:vAlign w:val="center"/>
            <w:hideMark/>
          </w:tcPr>
          <w:p w14:paraId="4FCDEBD3"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33,88%</w:t>
            </w:r>
            <w:proofErr w:type="gramEnd"/>
          </w:p>
        </w:tc>
        <w:tc>
          <w:tcPr>
            <w:tcW w:w="1540" w:type="dxa"/>
            <w:tcBorders>
              <w:top w:val="nil"/>
              <w:left w:val="nil"/>
              <w:bottom w:val="single" w:sz="8" w:space="0" w:color="auto"/>
              <w:right w:val="single" w:sz="8" w:space="0" w:color="auto"/>
            </w:tcBorders>
            <w:shd w:val="clear" w:color="auto" w:fill="auto"/>
            <w:vAlign w:val="center"/>
            <w:hideMark/>
          </w:tcPr>
          <w:p w14:paraId="29DCDFF6" w14:textId="77777777" w:rsidR="00622F86" w:rsidRPr="00622F86" w:rsidRDefault="00622F86" w:rsidP="00622F86">
            <w:pPr>
              <w:spacing w:after="0" w:line="240" w:lineRule="auto"/>
              <w:rPr>
                <w:rFonts w:ascii="Times New Roman" w:eastAsia="Times New Roman" w:hAnsi="Times New Roman" w:cs="Times New Roman"/>
                <w:color w:val="000000"/>
                <w:lang w:eastAsia="cs-CZ"/>
              </w:rPr>
            </w:pPr>
            <w:r w:rsidRPr="00622F86">
              <w:rPr>
                <w:rFonts w:ascii="Times New Roman" w:eastAsia="Times New Roman" w:hAnsi="Times New Roman" w:cs="Times New Roman"/>
                <w:color w:val="000000"/>
                <w:lang w:eastAsia="cs-CZ"/>
              </w:rPr>
              <w:t xml:space="preserve"> 2 542 905,00    </w:t>
            </w:r>
          </w:p>
        </w:tc>
        <w:tc>
          <w:tcPr>
            <w:tcW w:w="1260" w:type="dxa"/>
            <w:tcBorders>
              <w:top w:val="nil"/>
              <w:left w:val="nil"/>
              <w:bottom w:val="single" w:sz="8" w:space="0" w:color="auto"/>
              <w:right w:val="single" w:sz="8" w:space="0" w:color="auto"/>
            </w:tcBorders>
            <w:shd w:val="clear" w:color="auto" w:fill="auto"/>
            <w:vAlign w:val="center"/>
            <w:hideMark/>
          </w:tcPr>
          <w:p w14:paraId="19889FD6" w14:textId="77777777" w:rsidR="00622F86" w:rsidRPr="00622F86" w:rsidRDefault="00622F86" w:rsidP="00622F86">
            <w:pPr>
              <w:spacing w:after="0" w:line="240" w:lineRule="auto"/>
              <w:jc w:val="right"/>
              <w:rPr>
                <w:rFonts w:ascii="Times New Roman" w:eastAsia="Times New Roman" w:hAnsi="Times New Roman" w:cs="Times New Roman"/>
                <w:color w:val="000000"/>
                <w:lang w:eastAsia="cs-CZ"/>
              </w:rPr>
            </w:pPr>
            <w:proofErr w:type="gramStart"/>
            <w:r w:rsidRPr="00622F86">
              <w:rPr>
                <w:rFonts w:ascii="Times New Roman" w:eastAsia="Times New Roman" w:hAnsi="Times New Roman" w:cs="Times New Roman"/>
                <w:color w:val="000000"/>
                <w:lang w:eastAsia="cs-CZ"/>
              </w:rPr>
              <w:t>30,60%</w:t>
            </w:r>
            <w:proofErr w:type="gramEnd"/>
          </w:p>
        </w:tc>
      </w:tr>
      <w:tr w:rsidR="00622F86" w:rsidRPr="00622F86" w14:paraId="059009D3" w14:textId="77777777" w:rsidTr="00622F86">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296147FA" w14:textId="77777777" w:rsidR="00622F86" w:rsidRPr="00622F86" w:rsidRDefault="00622F86" w:rsidP="00622F86">
            <w:pPr>
              <w:spacing w:after="0" w:line="240" w:lineRule="auto"/>
              <w:rPr>
                <w:rFonts w:ascii="Times New Roman" w:eastAsia="Times New Roman" w:hAnsi="Times New Roman" w:cs="Times New Roman"/>
                <w:b/>
                <w:bCs/>
                <w:color w:val="000000"/>
                <w:lang w:eastAsia="cs-CZ"/>
              </w:rPr>
            </w:pPr>
            <w:r w:rsidRPr="00622F86">
              <w:rPr>
                <w:rFonts w:ascii="Times New Roman" w:eastAsia="Times New Roman" w:hAnsi="Times New Roman" w:cs="Times New Roman"/>
                <w:b/>
                <w:bCs/>
                <w:color w:val="000000"/>
                <w:lang w:eastAsia="cs-CZ"/>
              </w:rPr>
              <w:t>CELKEM</w:t>
            </w:r>
          </w:p>
        </w:tc>
        <w:tc>
          <w:tcPr>
            <w:tcW w:w="1000" w:type="dxa"/>
            <w:tcBorders>
              <w:top w:val="nil"/>
              <w:left w:val="nil"/>
              <w:bottom w:val="single" w:sz="8" w:space="0" w:color="auto"/>
              <w:right w:val="single" w:sz="8" w:space="0" w:color="auto"/>
            </w:tcBorders>
            <w:shd w:val="clear" w:color="auto" w:fill="auto"/>
            <w:vAlign w:val="center"/>
            <w:hideMark/>
          </w:tcPr>
          <w:p w14:paraId="1412FF44" w14:textId="77777777" w:rsidR="00622F86" w:rsidRPr="00622F86" w:rsidRDefault="00622F86" w:rsidP="00622F86">
            <w:pPr>
              <w:spacing w:after="0" w:line="240" w:lineRule="auto"/>
              <w:jc w:val="right"/>
              <w:rPr>
                <w:rFonts w:ascii="Times New Roman" w:eastAsia="Times New Roman" w:hAnsi="Times New Roman" w:cs="Times New Roman"/>
                <w:b/>
                <w:bCs/>
                <w:color w:val="000000"/>
                <w:lang w:eastAsia="cs-CZ"/>
              </w:rPr>
            </w:pPr>
            <w:r w:rsidRPr="00622F86">
              <w:rPr>
                <w:rFonts w:ascii="Times New Roman" w:eastAsia="Times New Roman" w:hAnsi="Times New Roman" w:cs="Times New Roman"/>
                <w:b/>
                <w:bCs/>
                <w:color w:val="000000"/>
                <w:lang w:eastAsia="cs-CZ"/>
              </w:rPr>
              <w:t>1718,422</w:t>
            </w:r>
          </w:p>
        </w:tc>
        <w:tc>
          <w:tcPr>
            <w:tcW w:w="2060" w:type="dxa"/>
            <w:tcBorders>
              <w:top w:val="nil"/>
              <w:left w:val="nil"/>
              <w:bottom w:val="single" w:sz="8" w:space="0" w:color="auto"/>
              <w:right w:val="single" w:sz="8" w:space="0" w:color="auto"/>
            </w:tcBorders>
            <w:shd w:val="clear" w:color="auto" w:fill="auto"/>
            <w:vAlign w:val="center"/>
            <w:hideMark/>
          </w:tcPr>
          <w:p w14:paraId="37D78515" w14:textId="77777777" w:rsidR="00622F86" w:rsidRPr="00622F86" w:rsidRDefault="00622F86" w:rsidP="00622F86">
            <w:pPr>
              <w:spacing w:after="0" w:line="240" w:lineRule="auto"/>
              <w:jc w:val="right"/>
              <w:rPr>
                <w:rFonts w:ascii="Times New Roman" w:eastAsia="Times New Roman" w:hAnsi="Times New Roman" w:cs="Times New Roman"/>
                <w:b/>
                <w:bCs/>
                <w:color w:val="000000"/>
                <w:lang w:eastAsia="cs-CZ"/>
              </w:rPr>
            </w:pPr>
            <w:proofErr w:type="gramStart"/>
            <w:r w:rsidRPr="00622F86">
              <w:rPr>
                <w:rFonts w:ascii="Times New Roman" w:eastAsia="Times New Roman" w:hAnsi="Times New Roman" w:cs="Times New Roman"/>
                <w:b/>
                <w:bCs/>
                <w:color w:val="000000"/>
                <w:lang w:eastAsia="cs-CZ"/>
              </w:rPr>
              <w:t>100,00%</w:t>
            </w:r>
            <w:proofErr w:type="gramEnd"/>
          </w:p>
        </w:tc>
        <w:tc>
          <w:tcPr>
            <w:tcW w:w="1540" w:type="dxa"/>
            <w:tcBorders>
              <w:top w:val="nil"/>
              <w:left w:val="nil"/>
              <w:bottom w:val="single" w:sz="8" w:space="0" w:color="auto"/>
              <w:right w:val="single" w:sz="8" w:space="0" w:color="auto"/>
            </w:tcBorders>
            <w:shd w:val="clear" w:color="auto" w:fill="auto"/>
            <w:vAlign w:val="center"/>
            <w:hideMark/>
          </w:tcPr>
          <w:p w14:paraId="62194501" w14:textId="77777777" w:rsidR="00622F86" w:rsidRPr="00622F86" w:rsidRDefault="00622F86" w:rsidP="00622F86">
            <w:pPr>
              <w:spacing w:after="0" w:line="240" w:lineRule="auto"/>
              <w:rPr>
                <w:rFonts w:ascii="Times New Roman" w:eastAsia="Times New Roman" w:hAnsi="Times New Roman" w:cs="Times New Roman"/>
                <w:b/>
                <w:bCs/>
                <w:color w:val="000000"/>
                <w:lang w:eastAsia="cs-CZ"/>
              </w:rPr>
            </w:pPr>
            <w:r w:rsidRPr="00622F86">
              <w:rPr>
                <w:rFonts w:ascii="Times New Roman" w:eastAsia="Times New Roman" w:hAnsi="Times New Roman" w:cs="Times New Roman"/>
                <w:b/>
                <w:bCs/>
                <w:color w:val="000000"/>
                <w:lang w:eastAsia="cs-CZ"/>
              </w:rPr>
              <w:t xml:space="preserve"> 8 309 900,80    </w:t>
            </w:r>
          </w:p>
        </w:tc>
        <w:tc>
          <w:tcPr>
            <w:tcW w:w="1260" w:type="dxa"/>
            <w:tcBorders>
              <w:top w:val="nil"/>
              <w:left w:val="nil"/>
              <w:bottom w:val="single" w:sz="8" w:space="0" w:color="auto"/>
              <w:right w:val="single" w:sz="8" w:space="0" w:color="auto"/>
            </w:tcBorders>
            <w:shd w:val="clear" w:color="auto" w:fill="auto"/>
            <w:vAlign w:val="center"/>
            <w:hideMark/>
          </w:tcPr>
          <w:p w14:paraId="7E79110D" w14:textId="77777777" w:rsidR="00622F86" w:rsidRPr="00622F86" w:rsidRDefault="00622F86" w:rsidP="00622F86">
            <w:pPr>
              <w:spacing w:after="0" w:line="240" w:lineRule="auto"/>
              <w:jc w:val="right"/>
              <w:rPr>
                <w:rFonts w:ascii="Times New Roman" w:eastAsia="Times New Roman" w:hAnsi="Times New Roman" w:cs="Times New Roman"/>
                <w:b/>
                <w:bCs/>
                <w:color w:val="000000"/>
                <w:lang w:eastAsia="cs-CZ"/>
              </w:rPr>
            </w:pPr>
            <w:proofErr w:type="gramStart"/>
            <w:r w:rsidRPr="00622F86">
              <w:rPr>
                <w:rFonts w:ascii="Times New Roman" w:eastAsia="Times New Roman" w:hAnsi="Times New Roman" w:cs="Times New Roman"/>
                <w:b/>
                <w:bCs/>
                <w:color w:val="000000"/>
                <w:lang w:eastAsia="cs-CZ"/>
              </w:rPr>
              <w:t>100,00%</w:t>
            </w:r>
            <w:proofErr w:type="gramEnd"/>
          </w:p>
        </w:tc>
      </w:tr>
    </w:tbl>
    <w:p w14:paraId="6A83E86B" w14:textId="3C4CEDD4" w:rsidR="00867161" w:rsidRDefault="00867161" w:rsidP="005B6A73">
      <w:pPr>
        <w:jc w:val="both"/>
        <w:rPr>
          <w:rFonts w:ascii="Times New Roman" w:hAnsi="Times New Roman" w:cs="Times New Roman"/>
        </w:rPr>
      </w:pPr>
    </w:p>
    <w:p w14:paraId="7B71CB74" w14:textId="77777777" w:rsidR="005B6A73" w:rsidRPr="00DF4261" w:rsidRDefault="005B6A73" w:rsidP="005B6A73">
      <w:pPr>
        <w:rPr>
          <w:rFonts w:ascii="Times New Roman" w:hAnsi="Times New Roman" w:cs="Times New Roman"/>
        </w:rPr>
      </w:pPr>
    </w:p>
    <w:p w14:paraId="57972D68" w14:textId="7E04490A" w:rsidR="005B6A73" w:rsidRPr="00DF4261" w:rsidRDefault="005B6A73" w:rsidP="005B6A73">
      <w:pPr>
        <w:jc w:val="both"/>
        <w:rPr>
          <w:rFonts w:ascii="Times New Roman" w:hAnsi="Times New Roman" w:cs="Times New Roman"/>
        </w:rPr>
      </w:pPr>
      <w:r w:rsidRPr="00DF4261">
        <w:rPr>
          <w:rFonts w:ascii="Times New Roman" w:hAnsi="Times New Roman" w:cs="Times New Roman"/>
        </w:rPr>
        <w:t>Kromě výše uvedených výdajů přímo na svoz a likvidaci odpadů se s odpadovým hospodářstvím pojí i další výdaje. V roce 202</w:t>
      </w:r>
      <w:r w:rsidR="00BB01D7">
        <w:rPr>
          <w:rFonts w:ascii="Times New Roman" w:hAnsi="Times New Roman" w:cs="Times New Roman"/>
        </w:rPr>
        <w:t>2</w:t>
      </w:r>
      <w:r w:rsidRPr="00DF4261">
        <w:rPr>
          <w:rFonts w:ascii="Times New Roman" w:hAnsi="Times New Roman" w:cs="Times New Roman"/>
        </w:rPr>
        <w:t xml:space="preserve"> činily: </w:t>
      </w:r>
    </w:p>
    <w:p w14:paraId="5DB5C9D1" w14:textId="753772C8" w:rsidR="005B6A73" w:rsidRPr="00DF4261" w:rsidRDefault="005B6A73" w:rsidP="005B6A73">
      <w:pPr>
        <w:jc w:val="both"/>
        <w:rPr>
          <w:rFonts w:ascii="Times New Roman" w:hAnsi="Times New Roman" w:cs="Times New Roman"/>
        </w:rPr>
      </w:pPr>
      <w:r w:rsidRPr="00223F95">
        <w:rPr>
          <w:rFonts w:ascii="Times New Roman" w:hAnsi="Times New Roman" w:cs="Times New Roman"/>
        </w:rPr>
        <w:t xml:space="preserve">Náklady na pytle na plasty a nápojové </w:t>
      </w:r>
      <w:proofErr w:type="gramStart"/>
      <w:r w:rsidRPr="00223F95">
        <w:rPr>
          <w:rFonts w:ascii="Times New Roman" w:hAnsi="Times New Roman" w:cs="Times New Roman"/>
        </w:rPr>
        <w:t>kartony</w:t>
      </w:r>
      <w:r w:rsidRPr="00DF4261">
        <w:rPr>
          <w:rFonts w:ascii="Times New Roman" w:hAnsi="Times New Roman" w:cs="Times New Roman"/>
        </w:rPr>
        <w:t xml:space="preserve"> </w:t>
      </w:r>
      <w:r w:rsidR="00507471">
        <w:rPr>
          <w:rFonts w:ascii="Times New Roman" w:hAnsi="Times New Roman" w:cs="Times New Roman"/>
        </w:rPr>
        <w:t>:</w:t>
      </w:r>
      <w:proofErr w:type="gramEnd"/>
      <w:r w:rsidR="00012D9C">
        <w:rPr>
          <w:rFonts w:ascii="Times New Roman" w:hAnsi="Times New Roman" w:cs="Times New Roman"/>
        </w:rPr>
        <w:t xml:space="preserve"> </w:t>
      </w:r>
      <w:r w:rsidR="00B242B0">
        <w:rPr>
          <w:rFonts w:ascii="Times New Roman" w:hAnsi="Times New Roman" w:cs="Times New Roman"/>
        </w:rPr>
        <w:t>102 971</w:t>
      </w:r>
      <w:r w:rsidR="00012D9C">
        <w:rPr>
          <w:rFonts w:ascii="Times New Roman" w:hAnsi="Times New Roman" w:cs="Times New Roman"/>
        </w:rPr>
        <w:t xml:space="preserve"> Kč</w:t>
      </w:r>
    </w:p>
    <w:p w14:paraId="220C4B5E" w14:textId="6B3B53F2" w:rsidR="005B6A73" w:rsidRDefault="005B6A73" w:rsidP="005B6A73">
      <w:pPr>
        <w:jc w:val="both"/>
        <w:rPr>
          <w:rFonts w:ascii="Times New Roman" w:hAnsi="Times New Roman" w:cs="Times New Roman"/>
        </w:rPr>
      </w:pPr>
      <w:r w:rsidRPr="00DF4261">
        <w:rPr>
          <w:rFonts w:ascii="Times New Roman" w:hAnsi="Times New Roman" w:cs="Times New Roman"/>
        </w:rPr>
        <w:t xml:space="preserve">Náklady na provoz sběrného dvora: </w:t>
      </w:r>
      <w:r w:rsidR="001E79B0">
        <w:rPr>
          <w:rFonts w:ascii="Times New Roman" w:hAnsi="Times New Roman" w:cs="Times New Roman"/>
        </w:rPr>
        <w:t>356 345</w:t>
      </w:r>
      <w:r w:rsidR="00507471">
        <w:rPr>
          <w:rFonts w:ascii="Times New Roman" w:hAnsi="Times New Roman" w:cs="Times New Roman"/>
        </w:rPr>
        <w:t xml:space="preserve"> </w:t>
      </w:r>
      <w:r w:rsidRPr="00DF4261">
        <w:rPr>
          <w:rFonts w:ascii="Times New Roman" w:hAnsi="Times New Roman" w:cs="Times New Roman"/>
        </w:rPr>
        <w:t>Kč</w:t>
      </w:r>
    </w:p>
    <w:p w14:paraId="0041E21C" w14:textId="09D0877D" w:rsidR="00D86259" w:rsidRDefault="00D86259" w:rsidP="005B6A73">
      <w:pPr>
        <w:jc w:val="both"/>
        <w:rPr>
          <w:rFonts w:ascii="Times New Roman" w:hAnsi="Times New Roman" w:cs="Times New Roman"/>
        </w:rPr>
      </w:pPr>
      <w:r>
        <w:rPr>
          <w:rFonts w:ascii="Times New Roman" w:hAnsi="Times New Roman" w:cs="Times New Roman"/>
        </w:rPr>
        <w:t xml:space="preserve">Informování veřejnosti / propagace: </w:t>
      </w:r>
      <w:r w:rsidR="00964155">
        <w:rPr>
          <w:rFonts w:ascii="Times New Roman" w:hAnsi="Times New Roman" w:cs="Times New Roman"/>
        </w:rPr>
        <w:t>26 466</w:t>
      </w:r>
      <w:r>
        <w:rPr>
          <w:rFonts w:ascii="Times New Roman" w:hAnsi="Times New Roman" w:cs="Times New Roman"/>
        </w:rPr>
        <w:t xml:space="preserve"> Kč</w:t>
      </w:r>
    </w:p>
    <w:p w14:paraId="66AFAC24" w14:textId="50E578FA" w:rsidR="00D86259" w:rsidRPr="00DF4261" w:rsidRDefault="00D86259" w:rsidP="005B6A73">
      <w:pPr>
        <w:jc w:val="both"/>
        <w:rPr>
          <w:rFonts w:ascii="Times New Roman" w:hAnsi="Times New Roman" w:cs="Times New Roman"/>
        </w:rPr>
      </w:pPr>
      <w:r>
        <w:rPr>
          <w:rFonts w:ascii="Times New Roman" w:hAnsi="Times New Roman" w:cs="Times New Roman"/>
        </w:rPr>
        <w:t>Administrativa odpadového hospodářství obce: 65 340 Kč</w:t>
      </w:r>
    </w:p>
    <w:p w14:paraId="5F71A2B5"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Z došlých hlášení § 38 </w:t>
      </w:r>
      <w:proofErr w:type="spellStart"/>
      <w:r w:rsidRPr="00DF4261">
        <w:rPr>
          <w:rFonts w:ascii="Times New Roman" w:hAnsi="Times New Roman" w:cs="Times New Roman"/>
        </w:rPr>
        <w:t>vyhl</w:t>
      </w:r>
      <w:proofErr w:type="spellEnd"/>
      <w:r w:rsidRPr="00DF4261">
        <w:rPr>
          <w:rFonts w:ascii="Times New Roman" w:hAnsi="Times New Roman" w:cs="Times New Roman"/>
        </w:rPr>
        <w:t xml:space="preserve">. 273/2021 (bez nákladů obce) - předání odpadů od fyzických osob z území obce k využití / odstranění níže uvedeným zpracovatelům: </w:t>
      </w:r>
    </w:p>
    <w:tbl>
      <w:tblPr>
        <w:tblStyle w:val="Mkatabulky"/>
        <w:tblW w:w="0" w:type="auto"/>
        <w:tblLook w:val="04A0" w:firstRow="1" w:lastRow="0" w:firstColumn="1" w:lastColumn="0" w:noHBand="0" w:noVBand="1"/>
      </w:tblPr>
      <w:tblGrid>
        <w:gridCol w:w="2265"/>
        <w:gridCol w:w="2265"/>
        <w:gridCol w:w="2265"/>
      </w:tblGrid>
      <w:tr w:rsidR="005B6A73" w:rsidRPr="00DF4261" w14:paraId="206A1A54" w14:textId="77777777" w:rsidTr="00BA05B5">
        <w:tc>
          <w:tcPr>
            <w:tcW w:w="2265" w:type="dxa"/>
          </w:tcPr>
          <w:p w14:paraId="257BD265" w14:textId="77777777" w:rsidR="005B6A73" w:rsidRPr="00CF064E" w:rsidRDefault="005B6A73" w:rsidP="00BA05B5">
            <w:pPr>
              <w:rPr>
                <w:rFonts w:ascii="Times New Roman" w:hAnsi="Times New Roman" w:cs="Times New Roman"/>
                <w:b/>
                <w:bCs/>
              </w:rPr>
            </w:pPr>
            <w:r w:rsidRPr="00CF064E">
              <w:rPr>
                <w:rFonts w:ascii="Times New Roman" w:hAnsi="Times New Roman" w:cs="Times New Roman"/>
                <w:b/>
                <w:bCs/>
              </w:rPr>
              <w:t>Zpracovatelé</w:t>
            </w:r>
          </w:p>
        </w:tc>
        <w:tc>
          <w:tcPr>
            <w:tcW w:w="2265" w:type="dxa"/>
          </w:tcPr>
          <w:p w14:paraId="1A4341F6" w14:textId="77777777" w:rsidR="005B6A73" w:rsidRPr="00CF064E" w:rsidRDefault="005B6A73" w:rsidP="00BA05B5">
            <w:pPr>
              <w:rPr>
                <w:rFonts w:ascii="Times New Roman" w:hAnsi="Times New Roman" w:cs="Times New Roman"/>
                <w:b/>
                <w:bCs/>
              </w:rPr>
            </w:pPr>
            <w:r w:rsidRPr="00CF064E">
              <w:rPr>
                <w:rFonts w:ascii="Times New Roman" w:hAnsi="Times New Roman" w:cs="Times New Roman"/>
                <w:b/>
                <w:bCs/>
              </w:rPr>
              <w:t>Druh odpadu</w:t>
            </w:r>
          </w:p>
        </w:tc>
        <w:tc>
          <w:tcPr>
            <w:tcW w:w="2265" w:type="dxa"/>
          </w:tcPr>
          <w:p w14:paraId="214648F8" w14:textId="77777777" w:rsidR="005B6A73" w:rsidRPr="00CF064E" w:rsidRDefault="005B6A73" w:rsidP="00BA05B5">
            <w:pPr>
              <w:rPr>
                <w:rFonts w:ascii="Times New Roman" w:hAnsi="Times New Roman" w:cs="Times New Roman"/>
                <w:b/>
                <w:bCs/>
              </w:rPr>
            </w:pPr>
            <w:r w:rsidRPr="00CF064E">
              <w:rPr>
                <w:rFonts w:ascii="Times New Roman" w:hAnsi="Times New Roman" w:cs="Times New Roman"/>
                <w:b/>
                <w:bCs/>
              </w:rPr>
              <w:t xml:space="preserve">Tuny </w:t>
            </w:r>
          </w:p>
        </w:tc>
      </w:tr>
      <w:tr w:rsidR="005B6A73" w:rsidRPr="00DF4261" w14:paraId="1669A21C" w14:textId="77777777" w:rsidTr="00BA05B5">
        <w:tc>
          <w:tcPr>
            <w:tcW w:w="2265" w:type="dxa"/>
          </w:tcPr>
          <w:p w14:paraId="2180BFE4" w14:textId="691921E9" w:rsidR="005B6A73" w:rsidRPr="00DF4261" w:rsidRDefault="00F16E54" w:rsidP="00BA05B5">
            <w:pPr>
              <w:rPr>
                <w:rFonts w:ascii="Times New Roman" w:hAnsi="Times New Roman" w:cs="Times New Roman"/>
              </w:rPr>
            </w:pPr>
            <w:r>
              <w:rPr>
                <w:rFonts w:ascii="Times New Roman" w:hAnsi="Times New Roman" w:cs="Times New Roman"/>
              </w:rPr>
              <w:t>PARTR spol. s r.o.</w:t>
            </w:r>
          </w:p>
        </w:tc>
        <w:tc>
          <w:tcPr>
            <w:tcW w:w="2265" w:type="dxa"/>
          </w:tcPr>
          <w:p w14:paraId="634E4A38" w14:textId="74F780A3" w:rsidR="005B6A73" w:rsidRPr="00DF4261" w:rsidRDefault="00F16E54" w:rsidP="00BA05B5">
            <w:pPr>
              <w:rPr>
                <w:rFonts w:ascii="Times New Roman" w:hAnsi="Times New Roman" w:cs="Times New Roman"/>
              </w:rPr>
            </w:pPr>
            <w:r>
              <w:rPr>
                <w:rFonts w:ascii="Times New Roman" w:hAnsi="Times New Roman" w:cs="Times New Roman"/>
              </w:rPr>
              <w:t>200140</w:t>
            </w:r>
          </w:p>
        </w:tc>
        <w:tc>
          <w:tcPr>
            <w:tcW w:w="2265" w:type="dxa"/>
          </w:tcPr>
          <w:p w14:paraId="4D822F9E" w14:textId="6059C5DF" w:rsidR="005B6A73" w:rsidRPr="00DF4261" w:rsidRDefault="00F16E54" w:rsidP="00BA05B5">
            <w:pPr>
              <w:jc w:val="right"/>
              <w:rPr>
                <w:rFonts w:ascii="Times New Roman" w:hAnsi="Times New Roman" w:cs="Times New Roman"/>
              </w:rPr>
            </w:pPr>
            <w:r>
              <w:rPr>
                <w:rFonts w:ascii="Times New Roman" w:hAnsi="Times New Roman" w:cs="Times New Roman"/>
              </w:rPr>
              <w:t>4,233</w:t>
            </w:r>
          </w:p>
        </w:tc>
      </w:tr>
      <w:tr w:rsidR="005B6A73" w:rsidRPr="00DF4261" w14:paraId="3FB7DAFC" w14:textId="77777777" w:rsidTr="00BA05B5">
        <w:tc>
          <w:tcPr>
            <w:tcW w:w="2265" w:type="dxa"/>
          </w:tcPr>
          <w:p w14:paraId="6D7CBA40" w14:textId="493B6752" w:rsidR="005B6A73" w:rsidRPr="00DF4261" w:rsidRDefault="00F16E54" w:rsidP="00BA05B5">
            <w:pPr>
              <w:rPr>
                <w:rFonts w:ascii="Times New Roman" w:hAnsi="Times New Roman" w:cs="Times New Roman"/>
              </w:rPr>
            </w:pPr>
            <w:r>
              <w:rPr>
                <w:rFonts w:ascii="Times New Roman" w:hAnsi="Times New Roman" w:cs="Times New Roman"/>
              </w:rPr>
              <w:t>Sběrné suroviny, a.s.</w:t>
            </w:r>
          </w:p>
        </w:tc>
        <w:tc>
          <w:tcPr>
            <w:tcW w:w="2265" w:type="dxa"/>
          </w:tcPr>
          <w:p w14:paraId="65021E49" w14:textId="68972AF7" w:rsidR="005B6A73" w:rsidRPr="00DF4261" w:rsidRDefault="00F16E54" w:rsidP="00BA05B5">
            <w:pPr>
              <w:rPr>
                <w:rFonts w:ascii="Times New Roman" w:hAnsi="Times New Roman" w:cs="Times New Roman"/>
              </w:rPr>
            </w:pPr>
            <w:r>
              <w:rPr>
                <w:rFonts w:ascii="Times New Roman" w:hAnsi="Times New Roman" w:cs="Times New Roman"/>
              </w:rPr>
              <w:t>200140</w:t>
            </w:r>
          </w:p>
        </w:tc>
        <w:tc>
          <w:tcPr>
            <w:tcW w:w="2265" w:type="dxa"/>
          </w:tcPr>
          <w:p w14:paraId="1D50CC3C" w14:textId="2FDD57C2" w:rsidR="001D3A2F" w:rsidRPr="00DF4261" w:rsidRDefault="00F16E54" w:rsidP="001D3A2F">
            <w:pPr>
              <w:jc w:val="right"/>
              <w:rPr>
                <w:rFonts w:ascii="Times New Roman" w:hAnsi="Times New Roman" w:cs="Times New Roman"/>
              </w:rPr>
            </w:pPr>
            <w:r>
              <w:rPr>
                <w:rFonts w:ascii="Times New Roman" w:hAnsi="Times New Roman" w:cs="Times New Roman"/>
              </w:rPr>
              <w:t>6,05</w:t>
            </w:r>
          </w:p>
        </w:tc>
      </w:tr>
      <w:tr w:rsidR="005B6A73" w:rsidRPr="00DF4261" w14:paraId="31B40360" w14:textId="77777777" w:rsidTr="00BA05B5">
        <w:tc>
          <w:tcPr>
            <w:tcW w:w="2265" w:type="dxa"/>
          </w:tcPr>
          <w:p w14:paraId="0B58D070" w14:textId="67CB539B" w:rsidR="005B6A73" w:rsidRPr="00DF4261" w:rsidRDefault="005B6A73" w:rsidP="00BA05B5">
            <w:pPr>
              <w:rPr>
                <w:rFonts w:ascii="Times New Roman" w:hAnsi="Times New Roman" w:cs="Times New Roman"/>
              </w:rPr>
            </w:pPr>
          </w:p>
        </w:tc>
        <w:tc>
          <w:tcPr>
            <w:tcW w:w="2265" w:type="dxa"/>
          </w:tcPr>
          <w:p w14:paraId="694118D3" w14:textId="03814B84" w:rsidR="005B6A73" w:rsidRPr="00DF4261" w:rsidRDefault="00F16E54" w:rsidP="00BA05B5">
            <w:pPr>
              <w:rPr>
                <w:rFonts w:ascii="Times New Roman" w:hAnsi="Times New Roman" w:cs="Times New Roman"/>
              </w:rPr>
            </w:pPr>
            <w:r>
              <w:rPr>
                <w:rFonts w:ascii="Times New Roman" w:hAnsi="Times New Roman" w:cs="Times New Roman"/>
              </w:rPr>
              <w:t>200101</w:t>
            </w:r>
          </w:p>
        </w:tc>
        <w:tc>
          <w:tcPr>
            <w:tcW w:w="2265" w:type="dxa"/>
          </w:tcPr>
          <w:p w14:paraId="01624314" w14:textId="6623AF74" w:rsidR="005B6A73" w:rsidRPr="00DF4261" w:rsidRDefault="00F16E54" w:rsidP="00BA05B5">
            <w:pPr>
              <w:jc w:val="right"/>
              <w:rPr>
                <w:rFonts w:ascii="Times New Roman" w:hAnsi="Times New Roman" w:cs="Times New Roman"/>
              </w:rPr>
            </w:pPr>
            <w:r>
              <w:rPr>
                <w:rFonts w:ascii="Times New Roman" w:hAnsi="Times New Roman" w:cs="Times New Roman"/>
              </w:rPr>
              <w:t>0,01</w:t>
            </w:r>
          </w:p>
        </w:tc>
      </w:tr>
      <w:tr w:rsidR="005B6A73" w:rsidRPr="00DF4261" w14:paraId="76CB40BB" w14:textId="77777777" w:rsidTr="00BA05B5">
        <w:tc>
          <w:tcPr>
            <w:tcW w:w="2265" w:type="dxa"/>
          </w:tcPr>
          <w:p w14:paraId="61F23AB0" w14:textId="47CD4F3D" w:rsidR="005B6A73" w:rsidRPr="00DF4261" w:rsidRDefault="00F16E54" w:rsidP="00BA05B5">
            <w:pPr>
              <w:rPr>
                <w:rFonts w:ascii="Times New Roman" w:hAnsi="Times New Roman" w:cs="Times New Roman"/>
              </w:rPr>
            </w:pPr>
            <w:r>
              <w:rPr>
                <w:rFonts w:ascii="Times New Roman" w:hAnsi="Times New Roman" w:cs="Times New Roman"/>
              </w:rPr>
              <w:t>ZITA KÁJOV s.r.o.</w:t>
            </w:r>
          </w:p>
        </w:tc>
        <w:tc>
          <w:tcPr>
            <w:tcW w:w="2265" w:type="dxa"/>
          </w:tcPr>
          <w:p w14:paraId="24C25BDA" w14:textId="17E33824" w:rsidR="00F16E54" w:rsidRPr="00DF4261" w:rsidRDefault="00F16E54" w:rsidP="00BA05B5">
            <w:pPr>
              <w:rPr>
                <w:rFonts w:ascii="Times New Roman" w:hAnsi="Times New Roman" w:cs="Times New Roman"/>
              </w:rPr>
            </w:pPr>
            <w:r>
              <w:rPr>
                <w:rFonts w:ascii="Times New Roman" w:hAnsi="Times New Roman" w:cs="Times New Roman"/>
              </w:rPr>
              <w:t>200101</w:t>
            </w:r>
          </w:p>
        </w:tc>
        <w:tc>
          <w:tcPr>
            <w:tcW w:w="2265" w:type="dxa"/>
          </w:tcPr>
          <w:p w14:paraId="4F4A7730" w14:textId="4487FBC4" w:rsidR="005B6A73" w:rsidRPr="00DF4261" w:rsidRDefault="00500F24" w:rsidP="00BA05B5">
            <w:pPr>
              <w:jc w:val="right"/>
              <w:rPr>
                <w:rFonts w:ascii="Times New Roman" w:hAnsi="Times New Roman" w:cs="Times New Roman"/>
              </w:rPr>
            </w:pPr>
            <w:r>
              <w:rPr>
                <w:rFonts w:ascii="Times New Roman" w:hAnsi="Times New Roman" w:cs="Times New Roman"/>
              </w:rPr>
              <w:t>1,664</w:t>
            </w:r>
          </w:p>
        </w:tc>
      </w:tr>
      <w:tr w:rsidR="005B6A73" w:rsidRPr="00DF4261" w14:paraId="0F73DE3B" w14:textId="77777777" w:rsidTr="00BA05B5">
        <w:tc>
          <w:tcPr>
            <w:tcW w:w="2265" w:type="dxa"/>
          </w:tcPr>
          <w:p w14:paraId="6E7F2D08" w14:textId="58F48DEC" w:rsidR="005B6A73" w:rsidRPr="00DF4261" w:rsidRDefault="005B6A73" w:rsidP="00BA05B5">
            <w:pPr>
              <w:rPr>
                <w:rFonts w:ascii="Times New Roman" w:hAnsi="Times New Roman" w:cs="Times New Roman"/>
              </w:rPr>
            </w:pPr>
          </w:p>
        </w:tc>
        <w:tc>
          <w:tcPr>
            <w:tcW w:w="2265" w:type="dxa"/>
          </w:tcPr>
          <w:p w14:paraId="1FEF89B7" w14:textId="37546F02" w:rsidR="005B6A73" w:rsidRPr="00DF4261" w:rsidRDefault="00F16E54" w:rsidP="00BA05B5">
            <w:pPr>
              <w:rPr>
                <w:rFonts w:ascii="Times New Roman" w:hAnsi="Times New Roman" w:cs="Times New Roman"/>
              </w:rPr>
            </w:pPr>
            <w:r>
              <w:rPr>
                <w:rFonts w:ascii="Times New Roman" w:hAnsi="Times New Roman" w:cs="Times New Roman"/>
              </w:rPr>
              <w:t>200133</w:t>
            </w:r>
          </w:p>
        </w:tc>
        <w:tc>
          <w:tcPr>
            <w:tcW w:w="2265" w:type="dxa"/>
          </w:tcPr>
          <w:p w14:paraId="4382E40F" w14:textId="6D562DF5" w:rsidR="001D3A2F" w:rsidRPr="00DF4261" w:rsidRDefault="00500F24" w:rsidP="00BA05B5">
            <w:pPr>
              <w:jc w:val="right"/>
              <w:rPr>
                <w:rFonts w:ascii="Times New Roman" w:hAnsi="Times New Roman" w:cs="Times New Roman"/>
              </w:rPr>
            </w:pPr>
            <w:r>
              <w:rPr>
                <w:rFonts w:ascii="Times New Roman" w:hAnsi="Times New Roman" w:cs="Times New Roman"/>
              </w:rPr>
              <w:t>0,175</w:t>
            </w:r>
          </w:p>
        </w:tc>
      </w:tr>
      <w:tr w:rsidR="005B6A73" w:rsidRPr="00DF4261" w14:paraId="6C68B504" w14:textId="77777777" w:rsidTr="00BA05B5">
        <w:tc>
          <w:tcPr>
            <w:tcW w:w="2265" w:type="dxa"/>
          </w:tcPr>
          <w:p w14:paraId="6B213B8C" w14:textId="77777777" w:rsidR="005B6A73" w:rsidRPr="00DF4261" w:rsidRDefault="005B6A73" w:rsidP="00BA05B5">
            <w:pPr>
              <w:rPr>
                <w:rFonts w:ascii="Times New Roman" w:hAnsi="Times New Roman" w:cs="Times New Roman"/>
              </w:rPr>
            </w:pPr>
          </w:p>
        </w:tc>
        <w:tc>
          <w:tcPr>
            <w:tcW w:w="2265" w:type="dxa"/>
          </w:tcPr>
          <w:p w14:paraId="74F659F3" w14:textId="26131694" w:rsidR="005B6A73" w:rsidRPr="00DF4261" w:rsidRDefault="00F16E54" w:rsidP="00BA05B5">
            <w:pPr>
              <w:rPr>
                <w:rFonts w:ascii="Times New Roman" w:hAnsi="Times New Roman" w:cs="Times New Roman"/>
              </w:rPr>
            </w:pPr>
            <w:r>
              <w:rPr>
                <w:rFonts w:ascii="Times New Roman" w:hAnsi="Times New Roman" w:cs="Times New Roman"/>
              </w:rPr>
              <w:t>200139</w:t>
            </w:r>
          </w:p>
        </w:tc>
        <w:tc>
          <w:tcPr>
            <w:tcW w:w="2265" w:type="dxa"/>
          </w:tcPr>
          <w:p w14:paraId="29E5B54B" w14:textId="25586EAD" w:rsidR="005B6A73" w:rsidRPr="00DF4261" w:rsidRDefault="00500F24" w:rsidP="00BA05B5">
            <w:pPr>
              <w:jc w:val="right"/>
              <w:rPr>
                <w:rFonts w:ascii="Times New Roman" w:hAnsi="Times New Roman" w:cs="Times New Roman"/>
              </w:rPr>
            </w:pPr>
            <w:r>
              <w:rPr>
                <w:rFonts w:ascii="Times New Roman" w:hAnsi="Times New Roman" w:cs="Times New Roman"/>
              </w:rPr>
              <w:t>0,04</w:t>
            </w:r>
          </w:p>
        </w:tc>
      </w:tr>
      <w:tr w:rsidR="001D3A2F" w:rsidRPr="00DF4261" w14:paraId="27EF7B1F" w14:textId="77777777" w:rsidTr="00BA05B5">
        <w:tc>
          <w:tcPr>
            <w:tcW w:w="2265" w:type="dxa"/>
          </w:tcPr>
          <w:p w14:paraId="3D53CD68" w14:textId="77777777" w:rsidR="001D3A2F" w:rsidRPr="00DF4261" w:rsidRDefault="001D3A2F" w:rsidP="00BA05B5">
            <w:pPr>
              <w:rPr>
                <w:rFonts w:ascii="Times New Roman" w:hAnsi="Times New Roman" w:cs="Times New Roman"/>
              </w:rPr>
            </w:pPr>
          </w:p>
        </w:tc>
        <w:tc>
          <w:tcPr>
            <w:tcW w:w="2265" w:type="dxa"/>
          </w:tcPr>
          <w:p w14:paraId="52FBE6F9" w14:textId="6476F980" w:rsidR="001D3A2F" w:rsidRDefault="00F16E54" w:rsidP="00BA05B5">
            <w:pPr>
              <w:rPr>
                <w:rFonts w:ascii="Times New Roman" w:hAnsi="Times New Roman" w:cs="Times New Roman"/>
              </w:rPr>
            </w:pPr>
            <w:r>
              <w:rPr>
                <w:rFonts w:ascii="Times New Roman" w:hAnsi="Times New Roman" w:cs="Times New Roman"/>
              </w:rPr>
              <w:t>200140</w:t>
            </w:r>
          </w:p>
        </w:tc>
        <w:tc>
          <w:tcPr>
            <w:tcW w:w="2265" w:type="dxa"/>
          </w:tcPr>
          <w:p w14:paraId="24D8B048" w14:textId="6689886C" w:rsidR="001D3A2F" w:rsidRPr="00DF4261" w:rsidRDefault="00500F24" w:rsidP="00BA05B5">
            <w:pPr>
              <w:jc w:val="right"/>
              <w:rPr>
                <w:rFonts w:ascii="Times New Roman" w:hAnsi="Times New Roman" w:cs="Times New Roman"/>
              </w:rPr>
            </w:pPr>
            <w:r>
              <w:rPr>
                <w:rFonts w:ascii="Times New Roman" w:hAnsi="Times New Roman" w:cs="Times New Roman"/>
              </w:rPr>
              <w:t>26,2852</w:t>
            </w:r>
          </w:p>
        </w:tc>
      </w:tr>
      <w:tr w:rsidR="001D3A2F" w:rsidRPr="00DF4261" w14:paraId="70F7034B" w14:textId="77777777" w:rsidTr="00BA05B5">
        <w:tc>
          <w:tcPr>
            <w:tcW w:w="2265" w:type="dxa"/>
          </w:tcPr>
          <w:p w14:paraId="21CB0B47" w14:textId="74A75165" w:rsidR="001D3A2F" w:rsidRPr="00DF4261" w:rsidRDefault="001D3A2F" w:rsidP="00BA05B5">
            <w:pPr>
              <w:rPr>
                <w:rFonts w:ascii="Times New Roman" w:hAnsi="Times New Roman" w:cs="Times New Roman"/>
              </w:rPr>
            </w:pPr>
          </w:p>
        </w:tc>
        <w:tc>
          <w:tcPr>
            <w:tcW w:w="2265" w:type="dxa"/>
          </w:tcPr>
          <w:p w14:paraId="057C69FB" w14:textId="7A365C1A" w:rsidR="001D3A2F" w:rsidRDefault="00F16E54" w:rsidP="00BA05B5">
            <w:pPr>
              <w:rPr>
                <w:rFonts w:ascii="Times New Roman" w:hAnsi="Times New Roman" w:cs="Times New Roman"/>
              </w:rPr>
            </w:pPr>
            <w:r>
              <w:rPr>
                <w:rFonts w:ascii="Times New Roman" w:hAnsi="Times New Roman" w:cs="Times New Roman"/>
              </w:rPr>
              <w:t>200</w:t>
            </w:r>
            <w:r w:rsidR="00500F24">
              <w:rPr>
                <w:rFonts w:ascii="Times New Roman" w:hAnsi="Times New Roman" w:cs="Times New Roman"/>
              </w:rPr>
              <w:t>201</w:t>
            </w:r>
          </w:p>
        </w:tc>
        <w:tc>
          <w:tcPr>
            <w:tcW w:w="2265" w:type="dxa"/>
          </w:tcPr>
          <w:p w14:paraId="10FA64BB" w14:textId="71FADFB7" w:rsidR="001D3A2F" w:rsidRDefault="00500F24" w:rsidP="00BA05B5">
            <w:pPr>
              <w:jc w:val="right"/>
              <w:rPr>
                <w:rFonts w:ascii="Times New Roman" w:hAnsi="Times New Roman" w:cs="Times New Roman"/>
              </w:rPr>
            </w:pPr>
            <w:r>
              <w:rPr>
                <w:rFonts w:ascii="Times New Roman" w:hAnsi="Times New Roman" w:cs="Times New Roman"/>
              </w:rPr>
              <w:t>0,21</w:t>
            </w:r>
          </w:p>
        </w:tc>
      </w:tr>
      <w:tr w:rsidR="001D3A2F" w:rsidRPr="00DF4261" w14:paraId="390F272D" w14:textId="77777777" w:rsidTr="00BA05B5">
        <w:tc>
          <w:tcPr>
            <w:tcW w:w="2265" w:type="dxa"/>
          </w:tcPr>
          <w:p w14:paraId="62CB7842" w14:textId="77777777" w:rsidR="001D3A2F" w:rsidRDefault="001D3A2F" w:rsidP="00BA05B5">
            <w:pPr>
              <w:rPr>
                <w:rFonts w:ascii="Times New Roman" w:hAnsi="Times New Roman" w:cs="Times New Roman"/>
              </w:rPr>
            </w:pPr>
          </w:p>
        </w:tc>
        <w:tc>
          <w:tcPr>
            <w:tcW w:w="2265" w:type="dxa"/>
          </w:tcPr>
          <w:p w14:paraId="32D159CA" w14:textId="364341DE" w:rsidR="001D3A2F" w:rsidRDefault="00500F24" w:rsidP="00BA05B5">
            <w:pPr>
              <w:rPr>
                <w:rFonts w:ascii="Times New Roman" w:hAnsi="Times New Roman" w:cs="Times New Roman"/>
              </w:rPr>
            </w:pPr>
            <w:r>
              <w:rPr>
                <w:rFonts w:ascii="Times New Roman" w:hAnsi="Times New Roman" w:cs="Times New Roman"/>
              </w:rPr>
              <w:t>200307</w:t>
            </w:r>
          </w:p>
        </w:tc>
        <w:tc>
          <w:tcPr>
            <w:tcW w:w="2265" w:type="dxa"/>
          </w:tcPr>
          <w:p w14:paraId="246E5DBF" w14:textId="36BE9711" w:rsidR="001D3A2F" w:rsidRDefault="00500F24" w:rsidP="00BA05B5">
            <w:pPr>
              <w:jc w:val="right"/>
              <w:rPr>
                <w:rFonts w:ascii="Times New Roman" w:hAnsi="Times New Roman" w:cs="Times New Roman"/>
              </w:rPr>
            </w:pPr>
            <w:r>
              <w:rPr>
                <w:rFonts w:ascii="Times New Roman" w:hAnsi="Times New Roman" w:cs="Times New Roman"/>
              </w:rPr>
              <w:t>0,544</w:t>
            </w:r>
          </w:p>
        </w:tc>
      </w:tr>
      <w:tr w:rsidR="001D3A2F" w:rsidRPr="00DF4261" w14:paraId="1A11242C" w14:textId="77777777" w:rsidTr="00BA05B5">
        <w:tc>
          <w:tcPr>
            <w:tcW w:w="2265" w:type="dxa"/>
          </w:tcPr>
          <w:p w14:paraId="736E7BC6" w14:textId="76627CD8" w:rsidR="001D3A2F" w:rsidRDefault="00500F24" w:rsidP="00BA05B5">
            <w:pPr>
              <w:rPr>
                <w:rFonts w:ascii="Times New Roman" w:hAnsi="Times New Roman" w:cs="Times New Roman"/>
              </w:rPr>
            </w:pPr>
            <w:r>
              <w:rPr>
                <w:rFonts w:ascii="Times New Roman" w:hAnsi="Times New Roman" w:cs="Times New Roman"/>
              </w:rPr>
              <w:t>KOVO SDS s.r.o.</w:t>
            </w:r>
          </w:p>
        </w:tc>
        <w:tc>
          <w:tcPr>
            <w:tcW w:w="2265" w:type="dxa"/>
          </w:tcPr>
          <w:p w14:paraId="708F43FA" w14:textId="2894FE84" w:rsidR="001D3A2F" w:rsidRDefault="00500F24" w:rsidP="00BA05B5">
            <w:pPr>
              <w:rPr>
                <w:rFonts w:ascii="Times New Roman" w:hAnsi="Times New Roman" w:cs="Times New Roman"/>
              </w:rPr>
            </w:pPr>
            <w:r>
              <w:rPr>
                <w:rFonts w:ascii="Times New Roman" w:hAnsi="Times New Roman" w:cs="Times New Roman"/>
              </w:rPr>
              <w:t>200140</w:t>
            </w:r>
          </w:p>
        </w:tc>
        <w:tc>
          <w:tcPr>
            <w:tcW w:w="2265" w:type="dxa"/>
          </w:tcPr>
          <w:p w14:paraId="432FC123" w14:textId="63D69920" w:rsidR="001D3A2F" w:rsidRDefault="00500F24" w:rsidP="00BA05B5">
            <w:pPr>
              <w:jc w:val="right"/>
              <w:rPr>
                <w:rFonts w:ascii="Times New Roman" w:hAnsi="Times New Roman" w:cs="Times New Roman"/>
              </w:rPr>
            </w:pPr>
            <w:r>
              <w:rPr>
                <w:rFonts w:ascii="Times New Roman" w:hAnsi="Times New Roman" w:cs="Times New Roman"/>
              </w:rPr>
              <w:t>0,12</w:t>
            </w:r>
          </w:p>
        </w:tc>
      </w:tr>
      <w:tr w:rsidR="00A94CE6" w:rsidRPr="00DF4261" w14:paraId="30E707B4" w14:textId="77777777" w:rsidTr="00BA05B5">
        <w:tc>
          <w:tcPr>
            <w:tcW w:w="2265" w:type="dxa"/>
          </w:tcPr>
          <w:p w14:paraId="4988E0F1" w14:textId="0EEF1CD5" w:rsidR="00A94CE6" w:rsidRDefault="00A94CE6" w:rsidP="00BA05B5">
            <w:pPr>
              <w:rPr>
                <w:rFonts w:ascii="Times New Roman" w:hAnsi="Times New Roman" w:cs="Times New Roman"/>
              </w:rPr>
            </w:pPr>
            <w:r>
              <w:rPr>
                <w:rFonts w:ascii="Times New Roman" w:hAnsi="Times New Roman" w:cs="Times New Roman"/>
              </w:rPr>
              <w:t>ODPADY – JIH, spol. s r.o.</w:t>
            </w:r>
          </w:p>
        </w:tc>
        <w:tc>
          <w:tcPr>
            <w:tcW w:w="2265" w:type="dxa"/>
          </w:tcPr>
          <w:p w14:paraId="232A567E" w14:textId="68916C8D" w:rsidR="00A94CE6" w:rsidRDefault="00A94CE6" w:rsidP="00BA05B5">
            <w:pPr>
              <w:rPr>
                <w:rFonts w:ascii="Times New Roman" w:hAnsi="Times New Roman" w:cs="Times New Roman"/>
              </w:rPr>
            </w:pPr>
            <w:r>
              <w:rPr>
                <w:rFonts w:ascii="Times New Roman" w:hAnsi="Times New Roman" w:cs="Times New Roman"/>
              </w:rPr>
              <w:t>200139</w:t>
            </w:r>
          </w:p>
        </w:tc>
        <w:tc>
          <w:tcPr>
            <w:tcW w:w="2265" w:type="dxa"/>
          </w:tcPr>
          <w:p w14:paraId="2A44EA8E" w14:textId="73EF2F86" w:rsidR="00A94CE6" w:rsidRDefault="00A94CE6" w:rsidP="00BA05B5">
            <w:pPr>
              <w:jc w:val="right"/>
              <w:rPr>
                <w:rFonts w:ascii="Times New Roman" w:hAnsi="Times New Roman" w:cs="Times New Roman"/>
              </w:rPr>
            </w:pPr>
            <w:r>
              <w:rPr>
                <w:rFonts w:ascii="Times New Roman" w:hAnsi="Times New Roman" w:cs="Times New Roman"/>
              </w:rPr>
              <w:t>0,04</w:t>
            </w:r>
          </w:p>
        </w:tc>
      </w:tr>
      <w:tr w:rsidR="00A94CE6" w:rsidRPr="00DF4261" w14:paraId="5FACCADF" w14:textId="77777777" w:rsidTr="00BA05B5">
        <w:tc>
          <w:tcPr>
            <w:tcW w:w="2265" w:type="dxa"/>
          </w:tcPr>
          <w:p w14:paraId="53F1CF28" w14:textId="77777777" w:rsidR="00A94CE6" w:rsidRDefault="00A94CE6" w:rsidP="00BA05B5">
            <w:pPr>
              <w:rPr>
                <w:rFonts w:ascii="Times New Roman" w:hAnsi="Times New Roman" w:cs="Times New Roman"/>
              </w:rPr>
            </w:pPr>
          </w:p>
        </w:tc>
        <w:tc>
          <w:tcPr>
            <w:tcW w:w="2265" w:type="dxa"/>
          </w:tcPr>
          <w:p w14:paraId="7EA51987" w14:textId="7DB64562" w:rsidR="00A94CE6" w:rsidRDefault="00A94CE6" w:rsidP="00BA05B5">
            <w:pPr>
              <w:rPr>
                <w:rFonts w:ascii="Times New Roman" w:hAnsi="Times New Roman" w:cs="Times New Roman"/>
              </w:rPr>
            </w:pPr>
            <w:r>
              <w:rPr>
                <w:rFonts w:ascii="Times New Roman" w:hAnsi="Times New Roman" w:cs="Times New Roman"/>
              </w:rPr>
              <w:t>200140</w:t>
            </w:r>
          </w:p>
        </w:tc>
        <w:tc>
          <w:tcPr>
            <w:tcW w:w="2265" w:type="dxa"/>
          </w:tcPr>
          <w:p w14:paraId="1ED154BE" w14:textId="5F1DD7A2" w:rsidR="00A94CE6" w:rsidRDefault="00A94CE6" w:rsidP="00BA05B5">
            <w:pPr>
              <w:jc w:val="right"/>
              <w:rPr>
                <w:rFonts w:ascii="Times New Roman" w:hAnsi="Times New Roman" w:cs="Times New Roman"/>
              </w:rPr>
            </w:pPr>
            <w:r>
              <w:rPr>
                <w:rFonts w:ascii="Times New Roman" w:hAnsi="Times New Roman" w:cs="Times New Roman"/>
              </w:rPr>
              <w:t>0,05</w:t>
            </w:r>
          </w:p>
        </w:tc>
      </w:tr>
      <w:tr w:rsidR="00A94CE6" w:rsidRPr="00DF4261" w14:paraId="67A41B16" w14:textId="77777777" w:rsidTr="00BA05B5">
        <w:tc>
          <w:tcPr>
            <w:tcW w:w="2265" w:type="dxa"/>
          </w:tcPr>
          <w:p w14:paraId="247C2017" w14:textId="77777777" w:rsidR="00A94CE6" w:rsidRDefault="00A94CE6" w:rsidP="00BA05B5">
            <w:pPr>
              <w:rPr>
                <w:rFonts w:ascii="Times New Roman" w:hAnsi="Times New Roman" w:cs="Times New Roman"/>
              </w:rPr>
            </w:pPr>
          </w:p>
        </w:tc>
        <w:tc>
          <w:tcPr>
            <w:tcW w:w="2265" w:type="dxa"/>
          </w:tcPr>
          <w:p w14:paraId="48E7D2DE" w14:textId="527EAACD" w:rsidR="00A94CE6" w:rsidRDefault="00A94CE6" w:rsidP="00BA05B5">
            <w:pPr>
              <w:rPr>
                <w:rFonts w:ascii="Times New Roman" w:hAnsi="Times New Roman" w:cs="Times New Roman"/>
              </w:rPr>
            </w:pPr>
            <w:r>
              <w:rPr>
                <w:rFonts w:ascii="Times New Roman" w:hAnsi="Times New Roman" w:cs="Times New Roman"/>
              </w:rPr>
              <w:t>200201</w:t>
            </w:r>
          </w:p>
        </w:tc>
        <w:tc>
          <w:tcPr>
            <w:tcW w:w="2265" w:type="dxa"/>
          </w:tcPr>
          <w:p w14:paraId="0091778D" w14:textId="57AA6119" w:rsidR="00A94CE6" w:rsidRDefault="00A94CE6" w:rsidP="00BA05B5">
            <w:pPr>
              <w:jc w:val="right"/>
              <w:rPr>
                <w:rFonts w:ascii="Times New Roman" w:hAnsi="Times New Roman" w:cs="Times New Roman"/>
              </w:rPr>
            </w:pPr>
            <w:r>
              <w:rPr>
                <w:rFonts w:ascii="Times New Roman" w:hAnsi="Times New Roman" w:cs="Times New Roman"/>
              </w:rPr>
              <w:t>0,21</w:t>
            </w:r>
          </w:p>
        </w:tc>
      </w:tr>
      <w:tr w:rsidR="00A94CE6" w:rsidRPr="00DF4261" w14:paraId="562A5D16" w14:textId="77777777" w:rsidTr="00BA05B5">
        <w:tc>
          <w:tcPr>
            <w:tcW w:w="2265" w:type="dxa"/>
          </w:tcPr>
          <w:p w14:paraId="2F0B4E32" w14:textId="77777777" w:rsidR="00A94CE6" w:rsidRDefault="00A94CE6" w:rsidP="00BA05B5">
            <w:pPr>
              <w:rPr>
                <w:rFonts w:ascii="Times New Roman" w:hAnsi="Times New Roman" w:cs="Times New Roman"/>
              </w:rPr>
            </w:pPr>
          </w:p>
        </w:tc>
        <w:tc>
          <w:tcPr>
            <w:tcW w:w="2265" w:type="dxa"/>
          </w:tcPr>
          <w:p w14:paraId="5FC39A85" w14:textId="43B116D4" w:rsidR="00A94CE6" w:rsidRDefault="00A94CE6" w:rsidP="00BA05B5">
            <w:pPr>
              <w:rPr>
                <w:rFonts w:ascii="Times New Roman" w:hAnsi="Times New Roman" w:cs="Times New Roman"/>
              </w:rPr>
            </w:pPr>
            <w:r>
              <w:rPr>
                <w:rFonts w:ascii="Times New Roman" w:hAnsi="Times New Roman" w:cs="Times New Roman"/>
              </w:rPr>
              <w:t>200307</w:t>
            </w:r>
          </w:p>
        </w:tc>
        <w:tc>
          <w:tcPr>
            <w:tcW w:w="2265" w:type="dxa"/>
          </w:tcPr>
          <w:p w14:paraId="6E0BCFA8" w14:textId="5EA9D3C5" w:rsidR="00A94CE6" w:rsidRDefault="00A94CE6" w:rsidP="00BA05B5">
            <w:pPr>
              <w:jc w:val="right"/>
              <w:rPr>
                <w:rFonts w:ascii="Times New Roman" w:hAnsi="Times New Roman" w:cs="Times New Roman"/>
              </w:rPr>
            </w:pPr>
            <w:r>
              <w:rPr>
                <w:rFonts w:ascii="Times New Roman" w:hAnsi="Times New Roman" w:cs="Times New Roman"/>
              </w:rPr>
              <w:t>0,54</w:t>
            </w:r>
          </w:p>
        </w:tc>
      </w:tr>
    </w:tbl>
    <w:p w14:paraId="07F55231" w14:textId="77777777" w:rsidR="005B6A73" w:rsidRPr="00DF4261" w:rsidRDefault="005B6A73" w:rsidP="005B6A73">
      <w:pPr>
        <w:rPr>
          <w:rFonts w:ascii="Times New Roman" w:hAnsi="Times New Roman" w:cs="Times New Roman"/>
        </w:rPr>
      </w:pPr>
    </w:p>
    <w:tbl>
      <w:tblPr>
        <w:tblStyle w:val="Mkatabulky"/>
        <w:tblW w:w="0" w:type="auto"/>
        <w:tblLook w:val="04A0" w:firstRow="1" w:lastRow="0" w:firstColumn="1" w:lastColumn="0" w:noHBand="0" w:noVBand="1"/>
      </w:tblPr>
      <w:tblGrid>
        <w:gridCol w:w="4531"/>
        <w:gridCol w:w="4531"/>
      </w:tblGrid>
      <w:tr w:rsidR="005B6A73" w:rsidRPr="00DF4261" w14:paraId="2D20ADC0" w14:textId="77777777" w:rsidTr="00BA05B5">
        <w:tc>
          <w:tcPr>
            <w:tcW w:w="4531" w:type="dxa"/>
          </w:tcPr>
          <w:p w14:paraId="695EDF77" w14:textId="77777777" w:rsidR="005B6A73" w:rsidRPr="004552C6" w:rsidRDefault="005B6A73" w:rsidP="00BA05B5">
            <w:pPr>
              <w:rPr>
                <w:rFonts w:ascii="Times New Roman" w:hAnsi="Times New Roman" w:cs="Times New Roman"/>
                <w:b/>
                <w:bCs/>
              </w:rPr>
            </w:pPr>
            <w:r w:rsidRPr="004552C6">
              <w:rPr>
                <w:rFonts w:ascii="Times New Roman" w:hAnsi="Times New Roman" w:cs="Times New Roman"/>
                <w:b/>
                <w:bCs/>
              </w:rPr>
              <w:t>Výnosy</w:t>
            </w:r>
          </w:p>
        </w:tc>
        <w:tc>
          <w:tcPr>
            <w:tcW w:w="4531" w:type="dxa"/>
          </w:tcPr>
          <w:p w14:paraId="77AFC4E0" w14:textId="77777777" w:rsidR="005B6A73" w:rsidRPr="004552C6" w:rsidRDefault="005B6A73" w:rsidP="00BA05B5">
            <w:pPr>
              <w:rPr>
                <w:rFonts w:ascii="Times New Roman" w:hAnsi="Times New Roman" w:cs="Times New Roman"/>
                <w:b/>
                <w:bCs/>
              </w:rPr>
            </w:pPr>
            <w:r w:rsidRPr="004552C6">
              <w:rPr>
                <w:rFonts w:ascii="Times New Roman" w:hAnsi="Times New Roman" w:cs="Times New Roman"/>
                <w:b/>
                <w:bCs/>
              </w:rPr>
              <w:t xml:space="preserve">Kč </w:t>
            </w:r>
          </w:p>
        </w:tc>
      </w:tr>
      <w:tr w:rsidR="005B6A73" w:rsidRPr="00DF4261" w14:paraId="70A380E6" w14:textId="77777777" w:rsidTr="002912E4">
        <w:tc>
          <w:tcPr>
            <w:tcW w:w="4531" w:type="dxa"/>
            <w:shd w:val="clear" w:color="auto" w:fill="auto"/>
          </w:tcPr>
          <w:p w14:paraId="59B679A3" w14:textId="1385587F" w:rsidR="005B6A73" w:rsidRPr="003E6E4C" w:rsidRDefault="005B6A73" w:rsidP="00BA05B5">
            <w:pPr>
              <w:rPr>
                <w:rFonts w:ascii="Times New Roman" w:hAnsi="Times New Roman" w:cs="Times New Roman"/>
              </w:rPr>
            </w:pPr>
            <w:r w:rsidRPr="003E6E4C">
              <w:rPr>
                <w:rFonts w:ascii="Times New Roman" w:hAnsi="Times New Roman" w:cs="Times New Roman"/>
              </w:rPr>
              <w:t xml:space="preserve">Zajištění </w:t>
            </w:r>
            <w:r w:rsidR="00BB407C" w:rsidRPr="003E6E4C">
              <w:rPr>
                <w:rFonts w:ascii="Times New Roman" w:hAnsi="Times New Roman" w:cs="Times New Roman"/>
              </w:rPr>
              <w:t>využití</w:t>
            </w:r>
            <w:r w:rsidRPr="003E6E4C">
              <w:rPr>
                <w:rFonts w:ascii="Times New Roman" w:hAnsi="Times New Roman" w:cs="Times New Roman"/>
              </w:rPr>
              <w:t xml:space="preserve"> odpadů z obalů</w:t>
            </w:r>
          </w:p>
        </w:tc>
        <w:tc>
          <w:tcPr>
            <w:tcW w:w="4531" w:type="dxa"/>
          </w:tcPr>
          <w:p w14:paraId="486548B7" w14:textId="4A32C3C0" w:rsidR="005B6A73" w:rsidRPr="00DF4261" w:rsidRDefault="00721968" w:rsidP="00BA05B5">
            <w:pPr>
              <w:jc w:val="right"/>
              <w:rPr>
                <w:rFonts w:ascii="Times New Roman" w:hAnsi="Times New Roman" w:cs="Times New Roman"/>
              </w:rPr>
            </w:pPr>
            <w:r>
              <w:rPr>
                <w:rFonts w:ascii="Times New Roman" w:hAnsi="Times New Roman" w:cs="Times New Roman"/>
              </w:rPr>
              <w:t>628 076,26</w:t>
            </w:r>
          </w:p>
        </w:tc>
      </w:tr>
      <w:tr w:rsidR="005B6A73" w:rsidRPr="00DF4261" w14:paraId="2F17E53B" w14:textId="77777777" w:rsidTr="003E6E4C">
        <w:tc>
          <w:tcPr>
            <w:tcW w:w="4531" w:type="dxa"/>
            <w:shd w:val="clear" w:color="auto" w:fill="auto"/>
          </w:tcPr>
          <w:p w14:paraId="4B94F163" w14:textId="49864A37" w:rsidR="005B6A73" w:rsidRPr="003E6E4C" w:rsidRDefault="005B6A73" w:rsidP="00BA05B5">
            <w:pPr>
              <w:rPr>
                <w:rFonts w:ascii="Times New Roman" w:hAnsi="Times New Roman" w:cs="Times New Roman"/>
              </w:rPr>
            </w:pPr>
            <w:r w:rsidRPr="003E6E4C">
              <w:rPr>
                <w:rFonts w:ascii="Times New Roman" w:hAnsi="Times New Roman" w:cs="Times New Roman"/>
              </w:rPr>
              <w:t>Roční odměna za výtěžnost – rok 202</w:t>
            </w:r>
            <w:r w:rsidR="00D47981" w:rsidRPr="003E6E4C">
              <w:rPr>
                <w:rFonts w:ascii="Times New Roman" w:hAnsi="Times New Roman" w:cs="Times New Roman"/>
              </w:rPr>
              <w:t>2</w:t>
            </w:r>
          </w:p>
        </w:tc>
        <w:tc>
          <w:tcPr>
            <w:tcW w:w="4531" w:type="dxa"/>
          </w:tcPr>
          <w:p w14:paraId="2BFD4A4B" w14:textId="1A8012D2" w:rsidR="005B6A73" w:rsidRPr="00DF4261" w:rsidRDefault="003E6E4C" w:rsidP="00BA05B5">
            <w:pPr>
              <w:jc w:val="right"/>
              <w:rPr>
                <w:rFonts w:ascii="Times New Roman" w:hAnsi="Times New Roman" w:cs="Times New Roman"/>
              </w:rPr>
            </w:pPr>
            <w:r>
              <w:rPr>
                <w:rFonts w:ascii="Times New Roman" w:hAnsi="Times New Roman" w:cs="Times New Roman"/>
              </w:rPr>
              <w:t>0</w:t>
            </w:r>
          </w:p>
        </w:tc>
      </w:tr>
      <w:tr w:rsidR="005B6A73" w:rsidRPr="00DF4261" w14:paraId="6761434B" w14:textId="77777777" w:rsidTr="00BA05B5">
        <w:tc>
          <w:tcPr>
            <w:tcW w:w="4531" w:type="dxa"/>
          </w:tcPr>
          <w:p w14:paraId="42C1D4EF" w14:textId="77777777" w:rsidR="005B6A73" w:rsidRPr="003E6E4C" w:rsidRDefault="005B6A73" w:rsidP="00BA05B5">
            <w:pPr>
              <w:rPr>
                <w:rFonts w:ascii="Times New Roman" w:hAnsi="Times New Roman" w:cs="Times New Roman"/>
              </w:rPr>
            </w:pPr>
            <w:r w:rsidRPr="003E6E4C">
              <w:rPr>
                <w:rFonts w:ascii="Times New Roman" w:hAnsi="Times New Roman" w:cs="Times New Roman"/>
              </w:rPr>
              <w:t>Kovy</w:t>
            </w:r>
          </w:p>
        </w:tc>
        <w:tc>
          <w:tcPr>
            <w:tcW w:w="4531" w:type="dxa"/>
          </w:tcPr>
          <w:p w14:paraId="2112C020" w14:textId="5A0FB2DF" w:rsidR="005B6A73" w:rsidRPr="00DF4261" w:rsidRDefault="002912E4" w:rsidP="00BA05B5">
            <w:pPr>
              <w:jc w:val="right"/>
              <w:rPr>
                <w:rFonts w:ascii="Times New Roman" w:hAnsi="Times New Roman" w:cs="Times New Roman"/>
              </w:rPr>
            </w:pPr>
            <w:r>
              <w:rPr>
                <w:rFonts w:ascii="Times New Roman" w:hAnsi="Times New Roman" w:cs="Times New Roman"/>
              </w:rPr>
              <w:t>0</w:t>
            </w:r>
          </w:p>
        </w:tc>
      </w:tr>
      <w:tr w:rsidR="005B6A73" w:rsidRPr="00DF4261" w14:paraId="477F5276" w14:textId="77777777" w:rsidTr="00BA05B5">
        <w:tc>
          <w:tcPr>
            <w:tcW w:w="4531" w:type="dxa"/>
          </w:tcPr>
          <w:p w14:paraId="195F92E1" w14:textId="77777777" w:rsidR="005B6A73" w:rsidRPr="00DF4261" w:rsidRDefault="005B6A73" w:rsidP="00BA05B5">
            <w:pPr>
              <w:rPr>
                <w:rFonts w:ascii="Times New Roman" w:hAnsi="Times New Roman" w:cs="Times New Roman"/>
              </w:rPr>
            </w:pPr>
            <w:r w:rsidRPr="00DF4261">
              <w:rPr>
                <w:rFonts w:ascii="Times New Roman" w:hAnsi="Times New Roman" w:cs="Times New Roman"/>
              </w:rPr>
              <w:t>Odměny za vysloužilá elektrozařízení, spotřebiče</w:t>
            </w:r>
          </w:p>
        </w:tc>
        <w:tc>
          <w:tcPr>
            <w:tcW w:w="4531" w:type="dxa"/>
          </w:tcPr>
          <w:p w14:paraId="0292742B" w14:textId="47FB525C" w:rsidR="005B6A73" w:rsidRPr="00DF4261" w:rsidRDefault="00012D9C" w:rsidP="00BA05B5">
            <w:pPr>
              <w:jc w:val="right"/>
              <w:rPr>
                <w:rFonts w:ascii="Times New Roman" w:hAnsi="Times New Roman" w:cs="Times New Roman"/>
              </w:rPr>
            </w:pPr>
            <w:r>
              <w:rPr>
                <w:rFonts w:ascii="Times New Roman" w:hAnsi="Times New Roman" w:cs="Times New Roman"/>
              </w:rPr>
              <w:t>0</w:t>
            </w:r>
          </w:p>
        </w:tc>
      </w:tr>
      <w:tr w:rsidR="005B6A73" w:rsidRPr="00DF4261" w14:paraId="3815D2CF" w14:textId="77777777" w:rsidTr="00BA05B5">
        <w:tc>
          <w:tcPr>
            <w:tcW w:w="4531" w:type="dxa"/>
          </w:tcPr>
          <w:p w14:paraId="7A8B6596" w14:textId="77777777" w:rsidR="005B6A73" w:rsidRPr="00DF4261" w:rsidRDefault="005B6A73" w:rsidP="00BA05B5">
            <w:pPr>
              <w:rPr>
                <w:rFonts w:ascii="Times New Roman" w:hAnsi="Times New Roman" w:cs="Times New Roman"/>
              </w:rPr>
            </w:pPr>
            <w:r w:rsidRPr="00DF4261">
              <w:rPr>
                <w:rFonts w:ascii="Times New Roman" w:hAnsi="Times New Roman" w:cs="Times New Roman"/>
              </w:rPr>
              <w:t>Poplatky za provoz systému shromažďování, sběru, přepravy, třídění, využívání a odstraňování komunálních odpadů</w:t>
            </w:r>
          </w:p>
        </w:tc>
        <w:tc>
          <w:tcPr>
            <w:tcW w:w="4531" w:type="dxa"/>
          </w:tcPr>
          <w:p w14:paraId="50C531D7" w14:textId="45A0F2E7" w:rsidR="005B6A73" w:rsidRPr="00DF4261" w:rsidRDefault="00076EF7" w:rsidP="00BA05B5">
            <w:pPr>
              <w:jc w:val="right"/>
              <w:rPr>
                <w:rFonts w:ascii="Times New Roman" w:hAnsi="Times New Roman" w:cs="Times New Roman"/>
              </w:rPr>
            </w:pPr>
            <w:r>
              <w:rPr>
                <w:rFonts w:ascii="Times New Roman" w:hAnsi="Times New Roman" w:cs="Times New Roman"/>
              </w:rPr>
              <w:t>3 246 460</w:t>
            </w:r>
          </w:p>
        </w:tc>
      </w:tr>
      <w:tr w:rsidR="005B6A73" w:rsidRPr="00DF4261" w14:paraId="07F2E57B" w14:textId="77777777" w:rsidTr="00BA05B5">
        <w:tc>
          <w:tcPr>
            <w:tcW w:w="4531" w:type="dxa"/>
          </w:tcPr>
          <w:p w14:paraId="3845108A" w14:textId="77777777" w:rsidR="005B6A73" w:rsidRPr="00DF4261" w:rsidRDefault="005B6A73" w:rsidP="00BA05B5">
            <w:pPr>
              <w:rPr>
                <w:rFonts w:ascii="Times New Roman" w:hAnsi="Times New Roman" w:cs="Times New Roman"/>
              </w:rPr>
            </w:pPr>
            <w:r w:rsidRPr="00DF4261">
              <w:rPr>
                <w:rFonts w:ascii="Times New Roman" w:hAnsi="Times New Roman" w:cs="Times New Roman"/>
              </w:rPr>
              <w:t>Svoz odpadů firmám</w:t>
            </w:r>
          </w:p>
        </w:tc>
        <w:tc>
          <w:tcPr>
            <w:tcW w:w="4531" w:type="dxa"/>
          </w:tcPr>
          <w:p w14:paraId="4C984098" w14:textId="0F936625" w:rsidR="005B6A73" w:rsidRPr="00DF4261" w:rsidRDefault="00012D9C" w:rsidP="00BA05B5">
            <w:pPr>
              <w:jc w:val="right"/>
              <w:rPr>
                <w:rFonts w:ascii="Times New Roman" w:hAnsi="Times New Roman" w:cs="Times New Roman"/>
              </w:rPr>
            </w:pPr>
            <w:r>
              <w:rPr>
                <w:rFonts w:ascii="Times New Roman" w:hAnsi="Times New Roman" w:cs="Times New Roman"/>
              </w:rPr>
              <w:t>0</w:t>
            </w:r>
          </w:p>
        </w:tc>
      </w:tr>
      <w:tr w:rsidR="005B6A73" w:rsidRPr="00DF4261" w14:paraId="33B2D4DB" w14:textId="77777777" w:rsidTr="00BA05B5">
        <w:tc>
          <w:tcPr>
            <w:tcW w:w="4531" w:type="dxa"/>
          </w:tcPr>
          <w:p w14:paraId="0C5A667F" w14:textId="77777777" w:rsidR="005B6A73" w:rsidRPr="00464848" w:rsidRDefault="005B6A73" w:rsidP="00BA05B5">
            <w:pPr>
              <w:rPr>
                <w:rFonts w:ascii="Times New Roman" w:hAnsi="Times New Roman" w:cs="Times New Roman"/>
                <w:b/>
                <w:bCs/>
              </w:rPr>
            </w:pPr>
            <w:r w:rsidRPr="00464848">
              <w:rPr>
                <w:rFonts w:ascii="Times New Roman" w:hAnsi="Times New Roman" w:cs="Times New Roman"/>
                <w:b/>
                <w:bCs/>
              </w:rPr>
              <w:t>CELKEM</w:t>
            </w:r>
          </w:p>
        </w:tc>
        <w:tc>
          <w:tcPr>
            <w:tcW w:w="4531" w:type="dxa"/>
          </w:tcPr>
          <w:p w14:paraId="031ABC34" w14:textId="20A4659F" w:rsidR="005B6A73" w:rsidRPr="004552C6" w:rsidRDefault="003E6E4C" w:rsidP="00BA05B5">
            <w:pPr>
              <w:jc w:val="right"/>
              <w:rPr>
                <w:rFonts w:ascii="Times New Roman" w:hAnsi="Times New Roman" w:cs="Times New Roman"/>
                <w:b/>
                <w:bCs/>
              </w:rPr>
            </w:pPr>
            <w:r>
              <w:rPr>
                <w:rFonts w:ascii="Times New Roman" w:hAnsi="Times New Roman" w:cs="Times New Roman"/>
                <w:b/>
                <w:bCs/>
              </w:rPr>
              <w:t>3 874 536,28</w:t>
            </w:r>
          </w:p>
        </w:tc>
      </w:tr>
    </w:tbl>
    <w:p w14:paraId="3445B0FC" w14:textId="77777777" w:rsidR="00607AFE" w:rsidRPr="00DF4261" w:rsidRDefault="00607AFE" w:rsidP="005B6A73">
      <w:pPr>
        <w:rPr>
          <w:rFonts w:ascii="Times New Roman" w:hAnsi="Times New Roman" w:cs="Times New Roman"/>
        </w:rPr>
      </w:pPr>
    </w:p>
    <w:p w14:paraId="0D40D661"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PŘEDCHÁZENÍ VZNIKU ODPADŮ</w:t>
      </w:r>
    </w:p>
    <w:p w14:paraId="0B6CF420"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Předcházení vzniku odpadů je prevencí v odpadovém hospodářství. Cílem je snižování množství odpadů. Předcházením vzniku odpadů můžeme konkrétně ušetřit spoustu surovin, energie a v některých případech i snížit vlastní náklady. </w:t>
      </w:r>
    </w:p>
    <w:p w14:paraId="6DDE1B88"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Rady a typy, jak je možné odpadu přecházet a chovat se zodpovědně k přírodě a životnímu prostředí: - Nejlepší odpad je ten, který nevznikne. </w:t>
      </w:r>
    </w:p>
    <w:p w14:paraId="7CD31B2D"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lastRenderedPageBreak/>
        <w:t xml:space="preserve">- Nekupujte balenou vodu a šetřete vodou. PET láhve jsou příkladem produktu na jedno použití a tvoří tuny plastového odpadu. </w:t>
      </w:r>
    </w:p>
    <w:p w14:paraId="49C68768"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 Na každý nákup noste vlastní tašku. </w:t>
      </w:r>
    </w:p>
    <w:p w14:paraId="60457693"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 Při nákupu ovoce, zeleniny či pečiva používejte místo plastových sáčků opakovaně použitelné sáčky látkové nebo opakovaně používejte papírové či plastové sáčky z předchozích nákupů. </w:t>
      </w:r>
    </w:p>
    <w:p w14:paraId="63E2BE6A"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 Zkuste nakupovat co nejvíce bezobalově. </w:t>
      </w:r>
    </w:p>
    <w:p w14:paraId="0CAFE09F"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 Kompostujte. Velkou část komunálního odpadu tvoří totiž organický odpad, především pak zbytky ovoce a zeleniny. </w:t>
      </w:r>
    </w:p>
    <w:p w14:paraId="5248EDC1"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 Neplýtvejte jídlem. V českých popelnicích naleznete v průměru asi 40 až 75 kg bioodpadu v přepočtu na 1 obyvatele a rok. Až polovinu přitom tvoří vyhozené potraviny (nesnězené, či ještě zabalené jídlo). </w:t>
      </w:r>
    </w:p>
    <w:p w14:paraId="52D5F594"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 Používejte věci co nejdéle. </w:t>
      </w:r>
    </w:p>
    <w:p w14:paraId="753B2141"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 Poškozené nebo porouchané věci zkuste opravit nebo nechat opravit místo jejich nahrazení novým produktem. </w:t>
      </w:r>
    </w:p>
    <w:p w14:paraId="7877A96E"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 Používejte bazary, re-use centra, swapy, second-handy, charitativní organizace. Nepotřebné ošacení, lůžkoviny, domácí potřeby, hračky, knihy atd. můžete darovat (event. prodat) a opětovně tak využít. </w:t>
      </w:r>
    </w:p>
    <w:p w14:paraId="21ABD3AE"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 Nepořizujte spotřebiče, přístroje a další věci, které využijete jednou nebo dvakrát. Takové si raději půjčte. </w:t>
      </w:r>
    </w:p>
    <w:p w14:paraId="57E47148"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 Zkuste používat přírodní kosmetiku a ekologické prostředky na úklid nebo si vyrobit vlastní. </w:t>
      </w:r>
    </w:p>
    <w:p w14:paraId="71DAC466"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Zvažte nákup trvale udržitelné módy. Tento pojem označuje oděvy, boty a módní doplňky, které jsou navrhované, vyráběné, distribuované a také nošené s ohledem na životní prostředí. Módní průmysl produkuje velké množství odpadu. Udržitelné značky však jdou opačným směrem, při výrobě se snaží minimalizovat spotřebu vody a energie a eliminují nadměrné používání plastových obalů, využívají recyklovatelné materiály.</w:t>
      </w:r>
    </w:p>
    <w:p w14:paraId="70AD76CF"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 Využívejte místní a lokální výrobky, produkty a potraviny. </w:t>
      </w:r>
    </w:p>
    <w:p w14:paraId="49B3E9D8"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 Zkuste si vypěstovat vlastní zeleninu a ovoce. </w:t>
      </w:r>
    </w:p>
    <w:p w14:paraId="161EED0C"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 Látkové utěrky a ručníky jsou velmi funkční, omezte používání jednorázových plastových a papírových výrobků. </w:t>
      </w:r>
    </w:p>
    <w:p w14:paraId="3B789637"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 Zkuste požívat opakovaně použitelné alternativy jednorázových plen pro děti (např. látkové pleny) a menstruačních potřeb (menstruační kalíšky, menstruační kalhotky, látkové vložky, …). Z dlouhodobého hlediska to i vyjde levněji. Používání papírových jednorázových plen není ohleduplné k životnímu prostředí. Kromě vyšší spotřeby surovin a energie jsou problematické i kvůli obtížné recyklovatelnosti. Jednorázové pleny se rozpadají v řádu dvou až tří stovek let a jedno dítě díky jednorázovým plenám vyprodukuje až jednu tunu odpadu. </w:t>
      </w:r>
    </w:p>
    <w:p w14:paraId="1C277FF1"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 Používejte rozložitelné vlhčené ubrousky. Jednorázové vlhčené ubrousky (dětské ubrousky, dezinfekční ubrousky) obsahují plastové látky a nejsou tak v přírodě rozložitelné. - Kupujte jen to, co skutečně potřebujete. </w:t>
      </w:r>
    </w:p>
    <w:p w14:paraId="326410BA"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 Kupujte kvalitní výrobky s delší dobou životnosti. </w:t>
      </w:r>
    </w:p>
    <w:p w14:paraId="43E270AF"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 Při nákupu se snažte upřednostňovat recyklovatelné výrobky. - Choďte pěšky, jezděte na kole, kdykoliv je to možné. </w:t>
      </w:r>
    </w:p>
    <w:p w14:paraId="6109BD7E"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 Šetřete energií a papírem. </w:t>
      </w:r>
    </w:p>
    <w:p w14:paraId="4DB77565" w14:textId="77777777" w:rsidR="005B6A73" w:rsidRPr="00DF4261" w:rsidRDefault="005B6A73" w:rsidP="005B6A73">
      <w:pPr>
        <w:jc w:val="both"/>
        <w:rPr>
          <w:rFonts w:ascii="Times New Roman" w:hAnsi="Times New Roman" w:cs="Times New Roman"/>
        </w:rPr>
      </w:pPr>
      <w:r w:rsidRPr="00DF4261">
        <w:rPr>
          <w:rFonts w:ascii="Times New Roman" w:hAnsi="Times New Roman" w:cs="Times New Roman"/>
        </w:rPr>
        <w:lastRenderedPageBreak/>
        <w:t xml:space="preserve">- Řekněte NE reklamním letákům. Máte-li na své schránce oznámení „NEVHAZUJTE REKLAMNÍ MATERIÁLY, PROSÍM“ množství letáků ve schránce se významně sníží. Protože Česká pošta eviduje počet domácností, které odmítají reklamu, dlouhodobě tím přispějete i ke snížení jejich tisku. </w:t>
      </w:r>
    </w:p>
    <w:p w14:paraId="121F8FBE" w14:textId="77777777" w:rsidR="005B6A73" w:rsidRPr="00DF4261" w:rsidRDefault="005B6A73" w:rsidP="005B6A73">
      <w:pPr>
        <w:jc w:val="both"/>
        <w:rPr>
          <w:rFonts w:ascii="Times New Roman" w:hAnsi="Times New Roman" w:cs="Times New Roman"/>
        </w:rPr>
      </w:pPr>
    </w:p>
    <w:p w14:paraId="5FDA1CA6" w14:textId="211762E4" w:rsidR="005B6A73" w:rsidRPr="00DF4261" w:rsidRDefault="005B6A73" w:rsidP="005B6A73">
      <w:pPr>
        <w:jc w:val="both"/>
        <w:rPr>
          <w:rFonts w:ascii="Times New Roman" w:hAnsi="Times New Roman" w:cs="Times New Roman"/>
        </w:rPr>
      </w:pPr>
      <w:r w:rsidRPr="00DF4261">
        <w:rPr>
          <w:rFonts w:ascii="Times New Roman" w:hAnsi="Times New Roman" w:cs="Times New Roman"/>
        </w:rPr>
        <w:t xml:space="preserve">Zveřejněno: </w:t>
      </w:r>
      <w:r w:rsidR="004D5796">
        <w:rPr>
          <w:rFonts w:ascii="Times New Roman" w:hAnsi="Times New Roman" w:cs="Times New Roman"/>
        </w:rPr>
        <w:t>15.5.2023</w:t>
      </w:r>
    </w:p>
    <w:p w14:paraId="43651087" w14:textId="31D83663" w:rsidR="00C2347A" w:rsidRPr="00DF4261" w:rsidRDefault="005B6A73" w:rsidP="00CF064E">
      <w:pPr>
        <w:jc w:val="both"/>
        <w:rPr>
          <w:rFonts w:ascii="Times New Roman" w:hAnsi="Times New Roman" w:cs="Times New Roman"/>
        </w:rPr>
      </w:pPr>
      <w:r w:rsidRPr="00DF4261">
        <w:rPr>
          <w:rFonts w:ascii="Times New Roman" w:hAnsi="Times New Roman" w:cs="Times New Roman"/>
        </w:rPr>
        <w:t>Zpracoval</w:t>
      </w:r>
      <w:r w:rsidR="00CF064E">
        <w:rPr>
          <w:rFonts w:ascii="Times New Roman" w:hAnsi="Times New Roman" w:cs="Times New Roman"/>
        </w:rPr>
        <w:t>a</w:t>
      </w:r>
      <w:r w:rsidRPr="00DF4261">
        <w:rPr>
          <w:rFonts w:ascii="Times New Roman" w:hAnsi="Times New Roman" w:cs="Times New Roman"/>
        </w:rPr>
        <w:t xml:space="preserve">: </w:t>
      </w:r>
      <w:r w:rsidR="00CF064E">
        <w:rPr>
          <w:rFonts w:ascii="Times New Roman" w:hAnsi="Times New Roman" w:cs="Times New Roman"/>
        </w:rPr>
        <w:t>Veronika Váv</w:t>
      </w:r>
      <w:r w:rsidR="00C964F8">
        <w:rPr>
          <w:rFonts w:ascii="Times New Roman" w:hAnsi="Times New Roman" w:cs="Times New Roman"/>
        </w:rPr>
        <w:t>rová, ODPADY JIH spol. s r.o.</w:t>
      </w:r>
    </w:p>
    <w:sectPr w:rsidR="00C2347A" w:rsidRPr="00DF426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CEDF" w14:textId="77777777" w:rsidR="000732AF" w:rsidRDefault="000732AF" w:rsidP="007F0B59">
      <w:pPr>
        <w:spacing w:after="0" w:line="240" w:lineRule="auto"/>
      </w:pPr>
      <w:r>
        <w:separator/>
      </w:r>
    </w:p>
  </w:endnote>
  <w:endnote w:type="continuationSeparator" w:id="0">
    <w:p w14:paraId="7048EEDD" w14:textId="77777777" w:rsidR="000732AF" w:rsidRDefault="000732AF" w:rsidP="007F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75706"/>
      <w:docPartObj>
        <w:docPartGallery w:val="Page Numbers (Bottom of Page)"/>
        <w:docPartUnique/>
      </w:docPartObj>
    </w:sdtPr>
    <w:sdtEndPr/>
    <w:sdtContent>
      <w:p w14:paraId="2CFC44E6" w14:textId="49817470" w:rsidR="007F0B59" w:rsidRDefault="007F0B59">
        <w:pPr>
          <w:pStyle w:val="Zpat"/>
          <w:jc w:val="center"/>
        </w:pPr>
        <w:r>
          <w:fldChar w:fldCharType="begin"/>
        </w:r>
        <w:r>
          <w:instrText>PAGE   \* MERGEFORMAT</w:instrText>
        </w:r>
        <w:r>
          <w:fldChar w:fldCharType="separate"/>
        </w:r>
        <w:r>
          <w:t>2</w:t>
        </w:r>
        <w:r>
          <w:fldChar w:fldCharType="end"/>
        </w:r>
      </w:p>
    </w:sdtContent>
  </w:sdt>
  <w:p w14:paraId="77EC8C2D" w14:textId="77777777" w:rsidR="007F0B59" w:rsidRDefault="007F0B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A59A" w14:textId="77777777" w:rsidR="000732AF" w:rsidRDefault="000732AF" w:rsidP="007F0B59">
      <w:pPr>
        <w:spacing w:after="0" w:line="240" w:lineRule="auto"/>
      </w:pPr>
      <w:r>
        <w:separator/>
      </w:r>
    </w:p>
  </w:footnote>
  <w:footnote w:type="continuationSeparator" w:id="0">
    <w:p w14:paraId="05785EA8" w14:textId="77777777" w:rsidR="000732AF" w:rsidRDefault="000732AF" w:rsidP="007F0B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73"/>
    <w:rsid w:val="00012D9C"/>
    <w:rsid w:val="000651C9"/>
    <w:rsid w:val="000732AF"/>
    <w:rsid w:val="00076EF7"/>
    <w:rsid w:val="000E2B25"/>
    <w:rsid w:val="000F09A6"/>
    <w:rsid w:val="0013539D"/>
    <w:rsid w:val="0014383F"/>
    <w:rsid w:val="001C26E2"/>
    <w:rsid w:val="001D3A2F"/>
    <w:rsid w:val="001D5375"/>
    <w:rsid w:val="001E79B0"/>
    <w:rsid w:val="00223F95"/>
    <w:rsid w:val="00247CB4"/>
    <w:rsid w:val="002912E4"/>
    <w:rsid w:val="002B51B2"/>
    <w:rsid w:val="002C2B07"/>
    <w:rsid w:val="002F2DA0"/>
    <w:rsid w:val="002F5DB4"/>
    <w:rsid w:val="00372198"/>
    <w:rsid w:val="003948F1"/>
    <w:rsid w:val="003E15C6"/>
    <w:rsid w:val="003E6E4C"/>
    <w:rsid w:val="00432E95"/>
    <w:rsid w:val="004552C6"/>
    <w:rsid w:val="00464848"/>
    <w:rsid w:val="004D2DAD"/>
    <w:rsid w:val="004D5796"/>
    <w:rsid w:val="00500F24"/>
    <w:rsid w:val="00507471"/>
    <w:rsid w:val="00545AE9"/>
    <w:rsid w:val="005B6A73"/>
    <w:rsid w:val="005B753D"/>
    <w:rsid w:val="005D1A64"/>
    <w:rsid w:val="0060156B"/>
    <w:rsid w:val="00607AFE"/>
    <w:rsid w:val="00621DC0"/>
    <w:rsid w:val="00622F86"/>
    <w:rsid w:val="0064041A"/>
    <w:rsid w:val="00693481"/>
    <w:rsid w:val="006A4603"/>
    <w:rsid w:val="00721968"/>
    <w:rsid w:val="00734D34"/>
    <w:rsid w:val="00762B9A"/>
    <w:rsid w:val="007A467E"/>
    <w:rsid w:val="007B14A4"/>
    <w:rsid w:val="007D6DC1"/>
    <w:rsid w:val="007E6513"/>
    <w:rsid w:val="007F0B59"/>
    <w:rsid w:val="00817642"/>
    <w:rsid w:val="00867161"/>
    <w:rsid w:val="008A4C91"/>
    <w:rsid w:val="009367D3"/>
    <w:rsid w:val="00964155"/>
    <w:rsid w:val="0098692F"/>
    <w:rsid w:val="009C1D07"/>
    <w:rsid w:val="00A04B7E"/>
    <w:rsid w:val="00A05BA7"/>
    <w:rsid w:val="00A94CE6"/>
    <w:rsid w:val="00AB19AB"/>
    <w:rsid w:val="00AB7DD1"/>
    <w:rsid w:val="00AC5EBC"/>
    <w:rsid w:val="00B242B0"/>
    <w:rsid w:val="00B45D53"/>
    <w:rsid w:val="00BB01D7"/>
    <w:rsid w:val="00BB407C"/>
    <w:rsid w:val="00C22260"/>
    <w:rsid w:val="00C2347A"/>
    <w:rsid w:val="00C26F26"/>
    <w:rsid w:val="00C53AFC"/>
    <w:rsid w:val="00C75A50"/>
    <w:rsid w:val="00C964F8"/>
    <w:rsid w:val="00CD1D3C"/>
    <w:rsid w:val="00CF064E"/>
    <w:rsid w:val="00D45AC8"/>
    <w:rsid w:val="00D47981"/>
    <w:rsid w:val="00D55E4C"/>
    <w:rsid w:val="00D86259"/>
    <w:rsid w:val="00D9335E"/>
    <w:rsid w:val="00DC6D7B"/>
    <w:rsid w:val="00DE4A06"/>
    <w:rsid w:val="00DF4261"/>
    <w:rsid w:val="00E0389B"/>
    <w:rsid w:val="00E2245D"/>
    <w:rsid w:val="00E70BEE"/>
    <w:rsid w:val="00E842D3"/>
    <w:rsid w:val="00EC2C7E"/>
    <w:rsid w:val="00F0139E"/>
    <w:rsid w:val="00F13B39"/>
    <w:rsid w:val="00F16E54"/>
    <w:rsid w:val="00F57452"/>
    <w:rsid w:val="00F61331"/>
    <w:rsid w:val="00FA58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8E2D"/>
  <w15:chartTrackingRefBased/>
  <w15:docId w15:val="{AC2F59B8-AADE-4645-B02F-4D46BA97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6A7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B6A73"/>
    <w:rPr>
      <w:color w:val="0563C1" w:themeColor="hyperlink"/>
      <w:u w:val="single"/>
    </w:rPr>
  </w:style>
  <w:style w:type="table" w:styleId="Mkatabulky">
    <w:name w:val="Table Grid"/>
    <w:basedOn w:val="Normlntabulka"/>
    <w:uiPriority w:val="39"/>
    <w:rsid w:val="005B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F0B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0B59"/>
  </w:style>
  <w:style w:type="paragraph" w:styleId="Zpat">
    <w:name w:val="footer"/>
    <w:basedOn w:val="Normln"/>
    <w:link w:val="ZpatChar"/>
    <w:uiPriority w:val="99"/>
    <w:unhideWhenUsed/>
    <w:rsid w:val="007F0B59"/>
    <w:pPr>
      <w:tabs>
        <w:tab w:val="center" w:pos="4536"/>
        <w:tab w:val="right" w:pos="9072"/>
      </w:tabs>
      <w:spacing w:after="0" w:line="240" w:lineRule="auto"/>
    </w:pPr>
  </w:style>
  <w:style w:type="character" w:customStyle="1" w:styleId="ZpatChar">
    <w:name w:val="Zápatí Char"/>
    <w:basedOn w:val="Standardnpsmoodstavce"/>
    <w:link w:val="Zpat"/>
    <w:uiPriority w:val="99"/>
    <w:rsid w:val="007F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4982">
      <w:bodyDiv w:val="1"/>
      <w:marLeft w:val="0"/>
      <w:marRight w:val="0"/>
      <w:marTop w:val="0"/>
      <w:marBottom w:val="0"/>
      <w:divBdr>
        <w:top w:val="none" w:sz="0" w:space="0" w:color="auto"/>
        <w:left w:val="none" w:sz="0" w:space="0" w:color="auto"/>
        <w:bottom w:val="none" w:sz="0" w:space="0" w:color="auto"/>
        <w:right w:val="none" w:sz="0" w:space="0" w:color="auto"/>
      </w:divBdr>
    </w:div>
    <w:div w:id="333537383">
      <w:bodyDiv w:val="1"/>
      <w:marLeft w:val="0"/>
      <w:marRight w:val="0"/>
      <w:marTop w:val="0"/>
      <w:marBottom w:val="0"/>
      <w:divBdr>
        <w:top w:val="none" w:sz="0" w:space="0" w:color="auto"/>
        <w:left w:val="none" w:sz="0" w:space="0" w:color="auto"/>
        <w:bottom w:val="none" w:sz="0" w:space="0" w:color="auto"/>
        <w:right w:val="none" w:sz="0" w:space="0" w:color="auto"/>
      </w:divBdr>
    </w:div>
    <w:div w:id="586695173">
      <w:bodyDiv w:val="1"/>
      <w:marLeft w:val="0"/>
      <w:marRight w:val="0"/>
      <w:marTop w:val="0"/>
      <w:marBottom w:val="0"/>
      <w:divBdr>
        <w:top w:val="none" w:sz="0" w:space="0" w:color="auto"/>
        <w:left w:val="none" w:sz="0" w:space="0" w:color="auto"/>
        <w:bottom w:val="none" w:sz="0" w:space="0" w:color="auto"/>
        <w:right w:val="none" w:sz="0" w:space="0" w:color="auto"/>
      </w:divBdr>
    </w:div>
    <w:div w:id="635070597">
      <w:bodyDiv w:val="1"/>
      <w:marLeft w:val="0"/>
      <w:marRight w:val="0"/>
      <w:marTop w:val="0"/>
      <w:marBottom w:val="0"/>
      <w:divBdr>
        <w:top w:val="none" w:sz="0" w:space="0" w:color="auto"/>
        <w:left w:val="none" w:sz="0" w:space="0" w:color="auto"/>
        <w:bottom w:val="none" w:sz="0" w:space="0" w:color="auto"/>
        <w:right w:val="none" w:sz="0" w:space="0" w:color="auto"/>
      </w:divBdr>
    </w:div>
    <w:div w:id="842941061">
      <w:bodyDiv w:val="1"/>
      <w:marLeft w:val="0"/>
      <w:marRight w:val="0"/>
      <w:marTop w:val="0"/>
      <w:marBottom w:val="0"/>
      <w:divBdr>
        <w:top w:val="none" w:sz="0" w:space="0" w:color="auto"/>
        <w:left w:val="none" w:sz="0" w:space="0" w:color="auto"/>
        <w:bottom w:val="none" w:sz="0" w:space="0" w:color="auto"/>
        <w:right w:val="none" w:sz="0" w:space="0" w:color="auto"/>
      </w:divBdr>
    </w:div>
    <w:div w:id="1032926071">
      <w:bodyDiv w:val="1"/>
      <w:marLeft w:val="0"/>
      <w:marRight w:val="0"/>
      <w:marTop w:val="0"/>
      <w:marBottom w:val="0"/>
      <w:divBdr>
        <w:top w:val="none" w:sz="0" w:space="0" w:color="auto"/>
        <w:left w:val="none" w:sz="0" w:space="0" w:color="auto"/>
        <w:bottom w:val="none" w:sz="0" w:space="0" w:color="auto"/>
        <w:right w:val="none" w:sz="0" w:space="0" w:color="auto"/>
      </w:divBdr>
    </w:div>
    <w:div w:id="1124809313">
      <w:bodyDiv w:val="1"/>
      <w:marLeft w:val="0"/>
      <w:marRight w:val="0"/>
      <w:marTop w:val="0"/>
      <w:marBottom w:val="0"/>
      <w:divBdr>
        <w:top w:val="none" w:sz="0" w:space="0" w:color="auto"/>
        <w:left w:val="none" w:sz="0" w:space="0" w:color="auto"/>
        <w:bottom w:val="none" w:sz="0" w:space="0" w:color="auto"/>
        <w:right w:val="none" w:sz="0" w:space="0" w:color="auto"/>
      </w:divBdr>
    </w:div>
    <w:div w:id="1323850489">
      <w:bodyDiv w:val="1"/>
      <w:marLeft w:val="0"/>
      <w:marRight w:val="0"/>
      <w:marTop w:val="0"/>
      <w:marBottom w:val="0"/>
      <w:divBdr>
        <w:top w:val="none" w:sz="0" w:space="0" w:color="auto"/>
        <w:left w:val="none" w:sz="0" w:space="0" w:color="auto"/>
        <w:bottom w:val="none" w:sz="0" w:space="0" w:color="auto"/>
        <w:right w:val="none" w:sz="0" w:space="0" w:color="auto"/>
      </w:divBdr>
    </w:div>
    <w:div w:id="1560901997">
      <w:bodyDiv w:val="1"/>
      <w:marLeft w:val="0"/>
      <w:marRight w:val="0"/>
      <w:marTop w:val="0"/>
      <w:marBottom w:val="0"/>
      <w:divBdr>
        <w:top w:val="none" w:sz="0" w:space="0" w:color="auto"/>
        <w:left w:val="none" w:sz="0" w:space="0" w:color="auto"/>
        <w:bottom w:val="none" w:sz="0" w:space="0" w:color="auto"/>
        <w:right w:val="none" w:sz="0" w:space="0" w:color="auto"/>
      </w:divBdr>
    </w:div>
    <w:div w:id="18137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7</Pages>
  <Words>1784</Words>
  <Characters>10529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Choc</dc:creator>
  <cp:keywords/>
  <dc:description/>
  <cp:lastModifiedBy>Veronika Vávrová</cp:lastModifiedBy>
  <cp:revision>40</cp:revision>
  <cp:lastPrinted>2023-05-15T12:00:00Z</cp:lastPrinted>
  <dcterms:created xsi:type="dcterms:W3CDTF">2023-05-11T07:48:00Z</dcterms:created>
  <dcterms:modified xsi:type="dcterms:W3CDTF">2023-05-15T12:01:00Z</dcterms:modified>
</cp:coreProperties>
</file>